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BA8" w:rsidRDefault="00AD4BA8" w:rsidP="00AD4BA8">
      <w:r w:rsidRPr="00AD4BA8">
        <w:rPr>
          <w:noProof/>
        </w:rPr>
        <w:drawing>
          <wp:anchor distT="0" distB="0" distL="114300" distR="114300" simplePos="0" relativeHeight="251659264" behindDoc="0" locked="0" layoutInCell="1" allowOverlap="1">
            <wp:simplePos x="0" y="0"/>
            <wp:positionH relativeFrom="column">
              <wp:posOffset>4019550</wp:posOffset>
            </wp:positionH>
            <wp:positionV relativeFrom="paragraph">
              <wp:posOffset>-657225</wp:posOffset>
            </wp:positionV>
            <wp:extent cx="2183130" cy="1362075"/>
            <wp:effectExtent l="19050" t="0" r="7620" b="0"/>
            <wp:wrapNone/>
            <wp:docPr id="2" name="Picture 3" descr="CRA logo-Irish on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A logo-Irish on top.jpg"/>
                    <pic:cNvPicPr/>
                  </pic:nvPicPr>
                  <pic:blipFill>
                    <a:blip r:embed="rId8" cstate="print"/>
                    <a:stretch>
                      <a:fillRect/>
                    </a:stretch>
                  </pic:blipFill>
                  <pic:spPr>
                    <a:xfrm>
                      <a:off x="0" y="0"/>
                      <a:ext cx="2183130" cy="1362075"/>
                    </a:xfrm>
                    <a:prstGeom prst="rect">
                      <a:avLst/>
                    </a:prstGeom>
                  </pic:spPr>
                </pic:pic>
              </a:graphicData>
            </a:graphic>
          </wp:anchor>
        </w:drawing>
      </w:r>
    </w:p>
    <w:p w:rsidR="00AD4BA8" w:rsidRDefault="00AD4BA8" w:rsidP="00AD4BA8"/>
    <w:p w:rsidR="00AD4BA8" w:rsidRDefault="00AD4BA8" w:rsidP="00AD4BA8"/>
    <w:p w:rsidR="00AD4BA8" w:rsidRDefault="00AD4BA8" w:rsidP="00AD4BA8"/>
    <w:p w:rsidR="00AD4BA8" w:rsidRDefault="00AD4BA8" w:rsidP="00AD4BA8"/>
    <w:p w:rsidR="00AD4BA8" w:rsidRDefault="00AD4BA8" w:rsidP="00AD4BA8"/>
    <w:p w:rsidR="001B1583" w:rsidRDefault="001B1583" w:rsidP="001B1583">
      <w:pPr>
        <w:rPr>
          <w:sz w:val="44"/>
          <w:szCs w:val="44"/>
        </w:rPr>
      </w:pPr>
    </w:p>
    <w:p w:rsidR="00AD4BA8" w:rsidRPr="00AD4BA8" w:rsidRDefault="00AD4BA8" w:rsidP="00AD4BA8">
      <w:pPr>
        <w:rPr>
          <w:rFonts w:ascii="Arial" w:hAnsi="Arial" w:cs="Arial"/>
          <w:sz w:val="44"/>
          <w:szCs w:val="44"/>
        </w:rPr>
      </w:pPr>
    </w:p>
    <w:p w:rsidR="00AD4BA8" w:rsidRPr="00AD4BA8" w:rsidRDefault="00AD4BA8" w:rsidP="00AD4BA8">
      <w:pPr>
        <w:rPr>
          <w:rFonts w:ascii="Arial" w:hAnsi="Arial" w:cs="Arial"/>
          <w:sz w:val="40"/>
          <w:szCs w:val="40"/>
        </w:rPr>
      </w:pPr>
    </w:p>
    <w:p w:rsidR="00AD4BA8" w:rsidRPr="00AD4BA8" w:rsidRDefault="00AD4BA8" w:rsidP="00AD4BA8">
      <w:pPr>
        <w:rPr>
          <w:rFonts w:ascii="Arial" w:hAnsi="Arial" w:cs="Arial"/>
          <w:sz w:val="32"/>
          <w:szCs w:val="32"/>
        </w:rPr>
      </w:pPr>
    </w:p>
    <w:p w:rsidR="00AD4BA8" w:rsidRPr="00AD4BA8" w:rsidRDefault="00AD4BA8" w:rsidP="00AD4BA8">
      <w:pPr>
        <w:spacing w:line="360" w:lineRule="auto"/>
        <w:rPr>
          <w:rFonts w:ascii="Arial" w:hAnsi="Arial" w:cs="Arial"/>
          <w:b/>
          <w:sz w:val="32"/>
          <w:szCs w:val="32"/>
        </w:rPr>
      </w:pPr>
      <w:r w:rsidRPr="00AD4BA8">
        <w:rPr>
          <w:rFonts w:ascii="Arial" w:hAnsi="Arial" w:cs="Arial"/>
          <w:b/>
          <w:sz w:val="32"/>
          <w:szCs w:val="32"/>
        </w:rPr>
        <w:t>Terms of Reference and Rules of Procedure of the</w:t>
      </w:r>
    </w:p>
    <w:p w:rsidR="00AD4BA8" w:rsidRPr="00AD4BA8" w:rsidRDefault="00AD4BA8" w:rsidP="00AD4BA8">
      <w:pPr>
        <w:spacing w:line="360" w:lineRule="auto"/>
        <w:rPr>
          <w:rFonts w:ascii="Arial" w:hAnsi="Arial" w:cs="Arial"/>
          <w:b/>
          <w:sz w:val="32"/>
          <w:szCs w:val="32"/>
        </w:rPr>
      </w:pPr>
      <w:r w:rsidRPr="00AD4BA8">
        <w:rPr>
          <w:rFonts w:ascii="Arial" w:hAnsi="Arial" w:cs="Arial"/>
          <w:b/>
          <w:sz w:val="32"/>
          <w:szCs w:val="32"/>
        </w:rPr>
        <w:t xml:space="preserve">Consultative Panel on </w:t>
      </w:r>
      <w:r w:rsidR="00AC1F31">
        <w:rPr>
          <w:rFonts w:ascii="Arial" w:hAnsi="Arial" w:cs="Arial"/>
          <w:b/>
          <w:sz w:val="32"/>
          <w:szCs w:val="32"/>
        </w:rPr>
        <w:t>Charitable Fundr</w:t>
      </w:r>
      <w:r w:rsidRPr="00AD4BA8">
        <w:rPr>
          <w:rFonts w:ascii="Arial" w:hAnsi="Arial" w:cs="Arial"/>
          <w:b/>
          <w:sz w:val="32"/>
          <w:szCs w:val="32"/>
        </w:rPr>
        <w:t>aising</w:t>
      </w:r>
    </w:p>
    <w:p w:rsidR="00AD4BA8" w:rsidRPr="00AD4BA8" w:rsidRDefault="00AD4BA8" w:rsidP="00AD4BA8">
      <w:pPr>
        <w:spacing w:line="360" w:lineRule="auto"/>
        <w:rPr>
          <w:rFonts w:ascii="Arial" w:hAnsi="Arial" w:cs="Arial"/>
          <w:b/>
          <w:sz w:val="32"/>
          <w:szCs w:val="32"/>
        </w:rPr>
      </w:pPr>
      <w:r w:rsidRPr="00AD4BA8">
        <w:rPr>
          <w:rFonts w:ascii="Arial" w:hAnsi="Arial" w:cs="Arial"/>
          <w:b/>
          <w:sz w:val="32"/>
          <w:szCs w:val="32"/>
        </w:rPr>
        <w:t>_________________________________________</w:t>
      </w:r>
    </w:p>
    <w:p w:rsidR="00AD4BA8" w:rsidRPr="00AD4BA8" w:rsidRDefault="00AD4BA8" w:rsidP="00AD4BA8">
      <w:pPr>
        <w:rPr>
          <w:rFonts w:ascii="Arial" w:hAnsi="Arial" w:cs="Arial"/>
          <w:sz w:val="32"/>
          <w:szCs w:val="32"/>
        </w:rPr>
      </w:pPr>
    </w:p>
    <w:p w:rsidR="00AD4BA8" w:rsidRPr="00AD4BA8" w:rsidRDefault="00AD4BA8">
      <w:pPr>
        <w:rPr>
          <w:rFonts w:ascii="Arial" w:hAnsi="Arial" w:cs="Arial"/>
          <w:sz w:val="32"/>
          <w:szCs w:val="32"/>
        </w:rPr>
      </w:pPr>
      <w:r w:rsidRPr="00AD4BA8">
        <w:rPr>
          <w:rFonts w:ascii="Arial" w:hAnsi="Arial" w:cs="Arial"/>
          <w:sz w:val="32"/>
          <w:szCs w:val="32"/>
        </w:rPr>
        <w:br w:type="page"/>
      </w:r>
    </w:p>
    <w:p w:rsidR="00AD4BA8" w:rsidRPr="00AD4BA8" w:rsidRDefault="00AD4BA8" w:rsidP="00C06101">
      <w:pPr>
        <w:jc w:val="both"/>
        <w:rPr>
          <w:rFonts w:ascii="Arial" w:hAnsi="Arial" w:cs="Arial"/>
          <w:b/>
        </w:rPr>
      </w:pPr>
      <w:r w:rsidRPr="00AD4BA8">
        <w:rPr>
          <w:rFonts w:ascii="Arial" w:hAnsi="Arial" w:cs="Arial"/>
          <w:b/>
        </w:rPr>
        <w:lastRenderedPageBreak/>
        <w:t>CONTENTS</w:t>
      </w:r>
    </w:p>
    <w:p w:rsidR="00AD4BA8" w:rsidRDefault="00AD4BA8" w:rsidP="00C06101">
      <w:pPr>
        <w:jc w:val="both"/>
        <w:rPr>
          <w:rFonts w:ascii="Arial" w:hAnsi="Arial" w:cs="Arial"/>
        </w:rPr>
      </w:pPr>
    </w:p>
    <w:p w:rsidR="00841969" w:rsidRDefault="00841969" w:rsidP="00C06101">
      <w:pPr>
        <w:jc w:val="both"/>
        <w:rPr>
          <w:rFonts w:ascii="Arial" w:hAnsi="Arial" w:cs="Arial"/>
        </w:rPr>
      </w:pPr>
    </w:p>
    <w:p w:rsidR="00AD4BA8" w:rsidRPr="00AD4BA8" w:rsidRDefault="00AD4BA8" w:rsidP="00C06101">
      <w:pPr>
        <w:spacing w:line="360" w:lineRule="auto"/>
        <w:jc w:val="both"/>
        <w:rPr>
          <w:rFonts w:ascii="Arial" w:hAnsi="Arial" w:cs="Arial"/>
        </w:rPr>
      </w:pPr>
      <w:r w:rsidRPr="00AD4BA8">
        <w:rPr>
          <w:rFonts w:ascii="Arial" w:hAnsi="Arial" w:cs="Arial"/>
        </w:rPr>
        <w:t>1</w:t>
      </w:r>
      <w:r>
        <w:rPr>
          <w:rFonts w:ascii="Arial" w:hAnsi="Arial" w:cs="Arial"/>
        </w:rPr>
        <w:tab/>
      </w:r>
      <w:r w:rsidRPr="00AD4BA8">
        <w:rPr>
          <w:rFonts w:ascii="Arial" w:hAnsi="Arial" w:cs="Arial"/>
        </w:rPr>
        <w:t xml:space="preserve">AUTHORITY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AD4BA8">
        <w:rPr>
          <w:rFonts w:ascii="Arial" w:hAnsi="Arial" w:cs="Arial"/>
        </w:rPr>
        <w:t>3</w:t>
      </w:r>
    </w:p>
    <w:p w:rsidR="00AD4BA8" w:rsidRPr="00AD4BA8" w:rsidRDefault="00AD4BA8" w:rsidP="00C06101">
      <w:pPr>
        <w:spacing w:line="360" w:lineRule="auto"/>
        <w:jc w:val="both"/>
        <w:rPr>
          <w:rFonts w:ascii="Arial" w:hAnsi="Arial" w:cs="Arial"/>
        </w:rPr>
      </w:pPr>
      <w:r w:rsidRPr="00AD4BA8">
        <w:rPr>
          <w:rFonts w:ascii="Arial" w:hAnsi="Arial" w:cs="Arial"/>
        </w:rPr>
        <w:t>2</w:t>
      </w:r>
      <w:r>
        <w:rPr>
          <w:rFonts w:ascii="Arial" w:hAnsi="Arial" w:cs="Arial"/>
        </w:rPr>
        <w:tab/>
      </w:r>
      <w:r w:rsidRPr="00AD4BA8">
        <w:rPr>
          <w:rFonts w:ascii="Arial" w:hAnsi="Arial" w:cs="Arial"/>
        </w:rPr>
        <w:t xml:space="preserve">MANDATE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AD4BA8">
        <w:rPr>
          <w:rFonts w:ascii="Arial" w:hAnsi="Arial" w:cs="Arial"/>
        </w:rPr>
        <w:t>3</w:t>
      </w:r>
    </w:p>
    <w:p w:rsidR="00AD4BA8" w:rsidRPr="00AD4BA8" w:rsidRDefault="00AD4BA8" w:rsidP="00C06101">
      <w:pPr>
        <w:spacing w:line="360" w:lineRule="auto"/>
        <w:jc w:val="both"/>
        <w:rPr>
          <w:rFonts w:ascii="Arial" w:hAnsi="Arial" w:cs="Arial"/>
        </w:rPr>
      </w:pPr>
      <w:r w:rsidRPr="00AD4BA8">
        <w:rPr>
          <w:rFonts w:ascii="Arial" w:hAnsi="Arial" w:cs="Arial"/>
        </w:rPr>
        <w:t xml:space="preserve">3 </w:t>
      </w:r>
      <w:r>
        <w:rPr>
          <w:rFonts w:ascii="Arial" w:hAnsi="Arial" w:cs="Arial"/>
        </w:rPr>
        <w:tab/>
      </w:r>
      <w:r w:rsidRPr="00AD4BA8">
        <w:rPr>
          <w:rFonts w:ascii="Arial" w:hAnsi="Arial" w:cs="Arial"/>
        </w:rPr>
        <w:t xml:space="preserve">COMPOSITION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AD4BA8">
        <w:rPr>
          <w:rFonts w:ascii="Arial" w:hAnsi="Arial" w:cs="Arial"/>
        </w:rPr>
        <w:t>3</w:t>
      </w:r>
    </w:p>
    <w:p w:rsidR="00AD4BA8" w:rsidRDefault="00AD4BA8" w:rsidP="00C06101">
      <w:pPr>
        <w:spacing w:line="360" w:lineRule="auto"/>
        <w:jc w:val="both"/>
        <w:rPr>
          <w:rFonts w:ascii="Arial" w:hAnsi="Arial" w:cs="Arial"/>
        </w:rPr>
      </w:pPr>
      <w:r w:rsidRPr="00AD4BA8">
        <w:rPr>
          <w:rFonts w:ascii="Arial" w:hAnsi="Arial" w:cs="Arial"/>
        </w:rPr>
        <w:t xml:space="preserve">4 </w:t>
      </w:r>
      <w:r>
        <w:rPr>
          <w:rFonts w:ascii="Arial" w:hAnsi="Arial" w:cs="Arial"/>
        </w:rPr>
        <w:tab/>
      </w:r>
      <w:r w:rsidRPr="00AD4BA8">
        <w:rPr>
          <w:rFonts w:ascii="Arial" w:hAnsi="Arial" w:cs="Arial"/>
        </w:rPr>
        <w:t xml:space="preserve">CHAIRPERSON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AD4BA8">
        <w:rPr>
          <w:rFonts w:ascii="Arial" w:hAnsi="Arial" w:cs="Arial"/>
        </w:rPr>
        <w:t>3</w:t>
      </w:r>
    </w:p>
    <w:p w:rsidR="003B59CD" w:rsidRPr="00AD4BA8" w:rsidRDefault="003B59CD" w:rsidP="00C06101">
      <w:pPr>
        <w:spacing w:line="360" w:lineRule="auto"/>
        <w:jc w:val="both"/>
        <w:rPr>
          <w:rFonts w:ascii="Arial" w:hAnsi="Arial" w:cs="Arial"/>
        </w:rPr>
      </w:pPr>
      <w:r>
        <w:rPr>
          <w:rFonts w:ascii="Arial" w:hAnsi="Arial" w:cs="Arial"/>
        </w:rPr>
        <w:t>5</w:t>
      </w:r>
      <w:r>
        <w:rPr>
          <w:rFonts w:ascii="Arial" w:hAnsi="Arial" w:cs="Arial"/>
        </w:rPr>
        <w:tab/>
        <w:t>ADMINISTRATIVE SUPPORT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4</w:t>
      </w:r>
    </w:p>
    <w:p w:rsidR="00AD4BA8" w:rsidRPr="00AD4BA8" w:rsidRDefault="003B59CD" w:rsidP="00C06101">
      <w:pPr>
        <w:spacing w:line="360" w:lineRule="auto"/>
        <w:jc w:val="both"/>
        <w:rPr>
          <w:rFonts w:ascii="Arial" w:hAnsi="Arial" w:cs="Arial"/>
        </w:rPr>
      </w:pPr>
      <w:r>
        <w:rPr>
          <w:rFonts w:ascii="Arial" w:hAnsi="Arial" w:cs="Arial"/>
        </w:rPr>
        <w:t>6</w:t>
      </w:r>
      <w:r w:rsidR="00AD4BA8" w:rsidRPr="00AD4BA8">
        <w:rPr>
          <w:rFonts w:ascii="Arial" w:hAnsi="Arial" w:cs="Arial"/>
        </w:rPr>
        <w:t xml:space="preserve"> </w:t>
      </w:r>
      <w:r w:rsidR="00AD4BA8">
        <w:rPr>
          <w:rFonts w:ascii="Arial" w:hAnsi="Arial" w:cs="Arial"/>
        </w:rPr>
        <w:tab/>
      </w:r>
      <w:r w:rsidR="00AD4BA8" w:rsidRPr="00AD4BA8">
        <w:rPr>
          <w:rFonts w:ascii="Arial" w:hAnsi="Arial" w:cs="Arial"/>
        </w:rPr>
        <w:t xml:space="preserve">MEETINGS </w:t>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sidRPr="00AD4BA8">
        <w:rPr>
          <w:rFonts w:ascii="Arial" w:hAnsi="Arial" w:cs="Arial"/>
        </w:rPr>
        <w:t>4</w:t>
      </w:r>
    </w:p>
    <w:p w:rsidR="00AD4BA8" w:rsidRPr="00AD4BA8" w:rsidRDefault="003B59CD" w:rsidP="00C06101">
      <w:pPr>
        <w:spacing w:line="360" w:lineRule="auto"/>
        <w:jc w:val="both"/>
        <w:rPr>
          <w:rFonts w:ascii="Arial" w:hAnsi="Arial" w:cs="Arial"/>
        </w:rPr>
      </w:pPr>
      <w:r>
        <w:rPr>
          <w:rFonts w:ascii="Arial" w:hAnsi="Arial" w:cs="Arial"/>
        </w:rPr>
        <w:t>7</w:t>
      </w:r>
      <w:r w:rsidR="00AD4BA8" w:rsidRPr="00AD4BA8">
        <w:rPr>
          <w:rFonts w:ascii="Arial" w:hAnsi="Arial" w:cs="Arial"/>
        </w:rPr>
        <w:t xml:space="preserve"> </w:t>
      </w:r>
      <w:r w:rsidR="00AD4BA8">
        <w:rPr>
          <w:rFonts w:ascii="Arial" w:hAnsi="Arial" w:cs="Arial"/>
        </w:rPr>
        <w:tab/>
      </w:r>
      <w:r w:rsidR="00AD4BA8" w:rsidRPr="00AD4BA8">
        <w:rPr>
          <w:rFonts w:ascii="Arial" w:hAnsi="Arial" w:cs="Arial"/>
        </w:rPr>
        <w:t xml:space="preserve">MINUTES OF MEETINGS </w:t>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Pr>
          <w:rFonts w:ascii="Arial" w:hAnsi="Arial" w:cs="Arial"/>
        </w:rPr>
        <w:t>4</w:t>
      </w:r>
    </w:p>
    <w:p w:rsidR="00AD4BA8" w:rsidRPr="00AD4BA8" w:rsidRDefault="003B59CD" w:rsidP="00C06101">
      <w:pPr>
        <w:spacing w:line="360" w:lineRule="auto"/>
        <w:jc w:val="both"/>
        <w:rPr>
          <w:rFonts w:ascii="Arial" w:hAnsi="Arial" w:cs="Arial"/>
        </w:rPr>
      </w:pPr>
      <w:r>
        <w:rPr>
          <w:rFonts w:ascii="Arial" w:hAnsi="Arial" w:cs="Arial"/>
        </w:rPr>
        <w:t>8</w:t>
      </w:r>
      <w:r w:rsidR="00AD4BA8" w:rsidRPr="00AD4BA8">
        <w:rPr>
          <w:rFonts w:ascii="Arial" w:hAnsi="Arial" w:cs="Arial"/>
        </w:rPr>
        <w:t xml:space="preserve"> </w:t>
      </w:r>
      <w:r w:rsidR="00AD4BA8">
        <w:rPr>
          <w:rFonts w:ascii="Arial" w:hAnsi="Arial" w:cs="Arial"/>
        </w:rPr>
        <w:tab/>
      </w:r>
      <w:r w:rsidR="00AD4BA8" w:rsidRPr="00AD4BA8">
        <w:rPr>
          <w:rFonts w:ascii="Arial" w:hAnsi="Arial" w:cs="Arial"/>
        </w:rPr>
        <w:t xml:space="preserve">REPORTING </w:t>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sidRPr="00AD4BA8">
        <w:rPr>
          <w:rFonts w:ascii="Arial" w:hAnsi="Arial" w:cs="Arial"/>
        </w:rPr>
        <w:t>5</w:t>
      </w:r>
    </w:p>
    <w:p w:rsidR="00AD4BA8" w:rsidRPr="00AD4BA8" w:rsidRDefault="003B59CD" w:rsidP="00C06101">
      <w:pPr>
        <w:spacing w:line="360" w:lineRule="auto"/>
        <w:jc w:val="both"/>
        <w:rPr>
          <w:rFonts w:ascii="Arial" w:hAnsi="Arial" w:cs="Arial"/>
        </w:rPr>
      </w:pPr>
      <w:r>
        <w:rPr>
          <w:rFonts w:ascii="Arial" w:hAnsi="Arial" w:cs="Arial"/>
        </w:rPr>
        <w:t>9</w:t>
      </w:r>
      <w:r w:rsidR="00AD4BA8" w:rsidRPr="00AD4BA8">
        <w:rPr>
          <w:rFonts w:ascii="Arial" w:hAnsi="Arial" w:cs="Arial"/>
        </w:rPr>
        <w:t xml:space="preserve"> </w:t>
      </w:r>
      <w:r w:rsidR="00AD4BA8">
        <w:rPr>
          <w:rFonts w:ascii="Arial" w:hAnsi="Arial" w:cs="Arial"/>
        </w:rPr>
        <w:tab/>
      </w:r>
      <w:r w:rsidR="00AD4BA8" w:rsidRPr="00AD4BA8">
        <w:rPr>
          <w:rFonts w:ascii="Arial" w:hAnsi="Arial" w:cs="Arial"/>
        </w:rPr>
        <w:t xml:space="preserve">GUARANTEES OF INDEPENDENCE AND CODE OF CONDUCT </w:t>
      </w:r>
      <w:r w:rsidR="00AD4BA8">
        <w:rPr>
          <w:rFonts w:ascii="Arial" w:hAnsi="Arial" w:cs="Arial"/>
        </w:rPr>
        <w:tab/>
      </w:r>
      <w:r w:rsidR="00AD4BA8" w:rsidRPr="00AD4BA8">
        <w:rPr>
          <w:rFonts w:ascii="Arial" w:hAnsi="Arial" w:cs="Arial"/>
        </w:rPr>
        <w:t>5</w:t>
      </w:r>
    </w:p>
    <w:p w:rsidR="00925983" w:rsidRDefault="00925983" w:rsidP="00C06101">
      <w:pPr>
        <w:spacing w:line="360" w:lineRule="auto"/>
        <w:jc w:val="both"/>
        <w:rPr>
          <w:rFonts w:ascii="Arial" w:hAnsi="Arial" w:cs="Arial"/>
        </w:rPr>
      </w:pPr>
      <w:r>
        <w:rPr>
          <w:rFonts w:ascii="Arial" w:hAnsi="Arial" w:cs="Arial"/>
        </w:rPr>
        <w:t>10</w:t>
      </w:r>
      <w:r>
        <w:rPr>
          <w:rFonts w:ascii="Arial" w:hAnsi="Arial" w:cs="Arial"/>
        </w:rPr>
        <w:tab/>
        <w:t>EXPENSES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6</w:t>
      </w:r>
    </w:p>
    <w:p w:rsidR="00AD4BA8" w:rsidRPr="00AD4BA8" w:rsidRDefault="00925983" w:rsidP="00C06101">
      <w:pPr>
        <w:spacing w:line="360" w:lineRule="auto"/>
        <w:jc w:val="both"/>
        <w:rPr>
          <w:rFonts w:ascii="Arial" w:hAnsi="Arial" w:cs="Arial"/>
        </w:rPr>
      </w:pPr>
      <w:r>
        <w:rPr>
          <w:rFonts w:ascii="Arial" w:hAnsi="Arial" w:cs="Arial"/>
        </w:rPr>
        <w:t>11</w:t>
      </w:r>
      <w:r w:rsidR="00AD4BA8" w:rsidRPr="00AD4BA8">
        <w:rPr>
          <w:rFonts w:ascii="Arial" w:hAnsi="Arial" w:cs="Arial"/>
        </w:rPr>
        <w:t xml:space="preserve"> </w:t>
      </w:r>
      <w:r w:rsidR="00AD4BA8">
        <w:rPr>
          <w:rFonts w:ascii="Arial" w:hAnsi="Arial" w:cs="Arial"/>
        </w:rPr>
        <w:tab/>
      </w:r>
      <w:r w:rsidR="00AD4BA8" w:rsidRPr="00AD4BA8">
        <w:rPr>
          <w:rFonts w:ascii="Arial" w:hAnsi="Arial" w:cs="Arial"/>
        </w:rPr>
        <w:t xml:space="preserve">LEGAL ISSUES </w:t>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sidRPr="00AD4BA8">
        <w:rPr>
          <w:rFonts w:ascii="Arial" w:hAnsi="Arial" w:cs="Arial"/>
        </w:rPr>
        <w:t>6</w:t>
      </w:r>
    </w:p>
    <w:p w:rsidR="00AD4BA8" w:rsidRPr="00AD4BA8" w:rsidRDefault="00925983" w:rsidP="00C06101">
      <w:pPr>
        <w:spacing w:line="360" w:lineRule="auto"/>
        <w:jc w:val="both"/>
        <w:rPr>
          <w:rFonts w:ascii="Arial" w:hAnsi="Arial" w:cs="Arial"/>
        </w:rPr>
      </w:pPr>
      <w:r>
        <w:rPr>
          <w:rFonts w:ascii="Arial" w:hAnsi="Arial" w:cs="Arial"/>
        </w:rPr>
        <w:t>12</w:t>
      </w:r>
      <w:r w:rsidR="00AD4BA8" w:rsidRPr="00AD4BA8">
        <w:rPr>
          <w:rFonts w:ascii="Arial" w:hAnsi="Arial" w:cs="Arial"/>
        </w:rPr>
        <w:t xml:space="preserve"> </w:t>
      </w:r>
      <w:r w:rsidR="00AD4BA8">
        <w:rPr>
          <w:rFonts w:ascii="Arial" w:hAnsi="Arial" w:cs="Arial"/>
        </w:rPr>
        <w:tab/>
      </w:r>
      <w:r w:rsidR="00AD4BA8" w:rsidRPr="00AD4BA8">
        <w:rPr>
          <w:rFonts w:ascii="Arial" w:hAnsi="Arial" w:cs="Arial"/>
        </w:rPr>
        <w:t xml:space="preserve">GENERAL PROVISIONS </w:t>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Pr>
          <w:rFonts w:ascii="Arial" w:hAnsi="Arial" w:cs="Arial"/>
        </w:rPr>
        <w:tab/>
      </w:r>
      <w:r w:rsidR="00AD4BA8" w:rsidRPr="00AD4BA8">
        <w:rPr>
          <w:rFonts w:ascii="Arial" w:hAnsi="Arial" w:cs="Arial"/>
        </w:rPr>
        <w:t>6</w:t>
      </w:r>
    </w:p>
    <w:p w:rsidR="00AD4BA8" w:rsidRPr="00AD4BA8" w:rsidRDefault="00AD4BA8" w:rsidP="00C06101">
      <w:pPr>
        <w:jc w:val="both"/>
        <w:rPr>
          <w:rFonts w:ascii="Arial" w:hAnsi="Arial" w:cs="Arial"/>
        </w:rPr>
      </w:pPr>
    </w:p>
    <w:p w:rsidR="00AD4BA8" w:rsidRPr="00AD4BA8" w:rsidRDefault="00AD4BA8" w:rsidP="00C06101">
      <w:pPr>
        <w:jc w:val="both"/>
        <w:rPr>
          <w:rFonts w:ascii="Arial" w:hAnsi="Arial" w:cs="Arial"/>
        </w:rPr>
      </w:pPr>
      <w:r w:rsidRPr="00AD4BA8">
        <w:rPr>
          <w:rFonts w:ascii="Arial" w:hAnsi="Arial" w:cs="Arial"/>
        </w:rPr>
        <w:br w:type="page"/>
      </w:r>
    </w:p>
    <w:p w:rsidR="00AD4BA8" w:rsidRPr="00AD4BA8" w:rsidRDefault="00AD4BA8" w:rsidP="0059329B">
      <w:pPr>
        <w:jc w:val="both"/>
        <w:rPr>
          <w:rFonts w:ascii="Arial" w:hAnsi="Arial" w:cs="Arial"/>
          <w:b/>
        </w:rPr>
      </w:pPr>
      <w:r w:rsidRPr="00AD4BA8">
        <w:rPr>
          <w:rFonts w:ascii="Arial" w:hAnsi="Arial" w:cs="Arial"/>
          <w:b/>
        </w:rPr>
        <w:lastRenderedPageBreak/>
        <w:t xml:space="preserve">1 </w:t>
      </w:r>
      <w:r w:rsidRPr="00AD4BA8">
        <w:rPr>
          <w:rFonts w:ascii="Arial" w:hAnsi="Arial" w:cs="Arial"/>
          <w:b/>
        </w:rPr>
        <w:tab/>
        <w:t>AUTHORITY</w:t>
      </w:r>
    </w:p>
    <w:p w:rsidR="00AD4BA8" w:rsidRDefault="00AD4BA8" w:rsidP="0059329B">
      <w:pPr>
        <w:jc w:val="both"/>
        <w:rPr>
          <w:rFonts w:ascii="Arial" w:hAnsi="Arial" w:cs="Arial"/>
        </w:rPr>
      </w:pPr>
    </w:p>
    <w:p w:rsidR="00AD4BA8" w:rsidRPr="00AD4BA8" w:rsidRDefault="00AD4BA8" w:rsidP="0059329B">
      <w:pPr>
        <w:ind w:left="720" w:hanging="720"/>
        <w:jc w:val="both"/>
        <w:rPr>
          <w:rFonts w:ascii="Arial" w:hAnsi="Arial" w:cs="Arial"/>
        </w:rPr>
      </w:pPr>
      <w:r w:rsidRPr="00AD4BA8">
        <w:rPr>
          <w:rFonts w:ascii="Arial" w:hAnsi="Arial" w:cs="Arial"/>
        </w:rPr>
        <w:t xml:space="preserve">1.1 </w:t>
      </w:r>
      <w:r>
        <w:rPr>
          <w:rFonts w:ascii="Arial" w:hAnsi="Arial" w:cs="Arial"/>
        </w:rPr>
        <w:tab/>
      </w:r>
      <w:r w:rsidRPr="00AD4BA8">
        <w:rPr>
          <w:rFonts w:ascii="Arial" w:hAnsi="Arial" w:cs="Arial"/>
        </w:rPr>
        <w:t xml:space="preserve">The Consultative Panel on </w:t>
      </w:r>
      <w:r w:rsidR="00F74F49">
        <w:rPr>
          <w:rFonts w:ascii="Arial" w:hAnsi="Arial" w:cs="Arial"/>
        </w:rPr>
        <w:t xml:space="preserve">Charitable </w:t>
      </w:r>
      <w:r w:rsidR="00AC1F31">
        <w:rPr>
          <w:rFonts w:ascii="Arial" w:hAnsi="Arial" w:cs="Arial"/>
        </w:rPr>
        <w:t>Fundr</w:t>
      </w:r>
      <w:r>
        <w:rPr>
          <w:rFonts w:ascii="Arial" w:hAnsi="Arial" w:cs="Arial"/>
        </w:rPr>
        <w:t xml:space="preserve">aising </w:t>
      </w:r>
      <w:r w:rsidRPr="00AD4BA8">
        <w:rPr>
          <w:rFonts w:ascii="Arial" w:hAnsi="Arial" w:cs="Arial"/>
        </w:rPr>
        <w:t>is established by the</w:t>
      </w:r>
      <w:r w:rsidR="006C0D28">
        <w:rPr>
          <w:rFonts w:ascii="Arial" w:hAnsi="Arial" w:cs="Arial"/>
        </w:rPr>
        <w:t xml:space="preserve"> </w:t>
      </w:r>
      <w:r>
        <w:rPr>
          <w:rFonts w:ascii="Arial" w:hAnsi="Arial" w:cs="Arial"/>
        </w:rPr>
        <w:t>Charities</w:t>
      </w:r>
      <w:r w:rsidR="006C0D28">
        <w:rPr>
          <w:rFonts w:ascii="Arial" w:hAnsi="Arial" w:cs="Arial"/>
        </w:rPr>
        <w:t xml:space="preserve"> Regulatory Authority</w:t>
      </w:r>
      <w:r w:rsidR="00C06101">
        <w:rPr>
          <w:rFonts w:ascii="Arial" w:hAnsi="Arial" w:cs="Arial"/>
        </w:rPr>
        <w:t xml:space="preserve"> (the ‘Authority’)</w:t>
      </w:r>
      <w:r w:rsidR="006C0D28">
        <w:rPr>
          <w:rFonts w:ascii="Arial" w:hAnsi="Arial" w:cs="Arial"/>
        </w:rPr>
        <w:t xml:space="preserve"> in accordance with Section 36 of the Charities Act 2009</w:t>
      </w:r>
      <w:r w:rsidR="00286561">
        <w:rPr>
          <w:rFonts w:ascii="Arial" w:hAnsi="Arial" w:cs="Arial"/>
        </w:rPr>
        <w:t xml:space="preserve"> (the ‘2009 Act’)</w:t>
      </w:r>
      <w:r w:rsidR="006C0D28">
        <w:rPr>
          <w:rFonts w:ascii="Arial" w:hAnsi="Arial" w:cs="Arial"/>
        </w:rPr>
        <w:t>.</w:t>
      </w:r>
    </w:p>
    <w:p w:rsidR="00AD4BA8" w:rsidRDefault="00AD4BA8" w:rsidP="0059329B">
      <w:pPr>
        <w:jc w:val="both"/>
        <w:rPr>
          <w:rFonts w:ascii="Arial" w:hAnsi="Arial" w:cs="Arial"/>
        </w:rPr>
      </w:pPr>
    </w:p>
    <w:p w:rsidR="00C06101" w:rsidRDefault="00C06101" w:rsidP="0059329B">
      <w:pPr>
        <w:jc w:val="both"/>
        <w:rPr>
          <w:rFonts w:ascii="Arial" w:hAnsi="Arial" w:cs="Arial"/>
        </w:rPr>
      </w:pPr>
    </w:p>
    <w:p w:rsidR="00AD4BA8" w:rsidRPr="00AD4BA8" w:rsidRDefault="00AD4BA8" w:rsidP="0059329B">
      <w:pPr>
        <w:jc w:val="both"/>
        <w:rPr>
          <w:rFonts w:ascii="Arial" w:hAnsi="Arial" w:cs="Arial"/>
          <w:b/>
        </w:rPr>
      </w:pPr>
      <w:r w:rsidRPr="00AD4BA8">
        <w:rPr>
          <w:rFonts w:ascii="Arial" w:hAnsi="Arial" w:cs="Arial"/>
          <w:b/>
        </w:rPr>
        <w:t xml:space="preserve">2 </w:t>
      </w:r>
      <w:r>
        <w:rPr>
          <w:rFonts w:ascii="Arial" w:hAnsi="Arial" w:cs="Arial"/>
          <w:b/>
        </w:rPr>
        <w:tab/>
      </w:r>
      <w:r w:rsidRPr="00AD4BA8">
        <w:rPr>
          <w:rFonts w:ascii="Arial" w:hAnsi="Arial" w:cs="Arial"/>
          <w:b/>
        </w:rPr>
        <w:t>MANDATE</w:t>
      </w:r>
    </w:p>
    <w:p w:rsidR="00AD4BA8" w:rsidRDefault="00AD4BA8" w:rsidP="0059329B">
      <w:pPr>
        <w:jc w:val="both"/>
        <w:rPr>
          <w:rFonts w:ascii="Arial" w:hAnsi="Arial" w:cs="Arial"/>
        </w:rPr>
      </w:pPr>
    </w:p>
    <w:p w:rsidR="00AD4BA8" w:rsidRDefault="00AD4BA8" w:rsidP="0059329B">
      <w:pPr>
        <w:jc w:val="both"/>
        <w:rPr>
          <w:rFonts w:ascii="Arial" w:hAnsi="Arial" w:cs="Arial"/>
        </w:rPr>
      </w:pPr>
      <w:r w:rsidRPr="00AD4BA8">
        <w:rPr>
          <w:rFonts w:ascii="Arial" w:hAnsi="Arial" w:cs="Arial"/>
        </w:rPr>
        <w:t xml:space="preserve">2.1 </w:t>
      </w:r>
      <w:r w:rsidR="00A5040B">
        <w:rPr>
          <w:rFonts w:ascii="Arial" w:hAnsi="Arial" w:cs="Arial"/>
        </w:rPr>
        <w:tab/>
      </w:r>
      <w:r w:rsidR="00AC1F31">
        <w:rPr>
          <w:rFonts w:ascii="Arial" w:hAnsi="Arial" w:cs="Arial"/>
        </w:rPr>
        <w:t>The Consultative P</w:t>
      </w:r>
      <w:r w:rsidRPr="00AD4BA8">
        <w:rPr>
          <w:rFonts w:ascii="Arial" w:hAnsi="Arial" w:cs="Arial"/>
        </w:rPr>
        <w:t>anel is established</w:t>
      </w:r>
      <w:r w:rsidR="005B2650">
        <w:rPr>
          <w:rFonts w:ascii="Arial" w:hAnsi="Arial" w:cs="Arial"/>
        </w:rPr>
        <w:t xml:space="preserve"> to consider</w:t>
      </w:r>
      <w:r w:rsidRPr="00AD4BA8">
        <w:rPr>
          <w:rFonts w:ascii="Arial" w:hAnsi="Arial" w:cs="Arial"/>
        </w:rPr>
        <w:t>:</w:t>
      </w:r>
    </w:p>
    <w:p w:rsidR="005B2650" w:rsidRDefault="005B2650" w:rsidP="0059329B">
      <w:pPr>
        <w:jc w:val="both"/>
        <w:rPr>
          <w:rFonts w:ascii="Arial" w:hAnsi="Arial" w:cs="Arial"/>
        </w:rPr>
      </w:pPr>
    </w:p>
    <w:p w:rsidR="006C0D28" w:rsidRPr="00BC34A7" w:rsidRDefault="005B2650" w:rsidP="00BC34A7">
      <w:pPr>
        <w:pStyle w:val="ListParagraph"/>
        <w:numPr>
          <w:ilvl w:val="0"/>
          <w:numId w:val="8"/>
        </w:numPr>
        <w:jc w:val="both"/>
        <w:rPr>
          <w:rFonts w:ascii="Arial" w:hAnsi="Arial" w:cs="Arial"/>
        </w:rPr>
      </w:pPr>
      <w:r w:rsidRPr="00BC34A7">
        <w:rPr>
          <w:rFonts w:ascii="Arial" w:hAnsi="Arial" w:cs="Arial"/>
        </w:rPr>
        <w:t>The c</w:t>
      </w:r>
      <w:r w:rsidR="00286561" w:rsidRPr="00BC34A7">
        <w:rPr>
          <w:rFonts w:ascii="Arial" w:hAnsi="Arial" w:cs="Arial"/>
        </w:rPr>
        <w:t>ommencement of Sections 93 to 96</w:t>
      </w:r>
      <w:r w:rsidR="006C0D28" w:rsidRPr="00BC34A7">
        <w:rPr>
          <w:rFonts w:ascii="Arial" w:hAnsi="Arial" w:cs="Arial"/>
        </w:rPr>
        <w:t xml:space="preserve"> inclusive of the </w:t>
      </w:r>
      <w:r w:rsidR="00286561" w:rsidRPr="00BC34A7">
        <w:rPr>
          <w:rFonts w:ascii="Arial" w:hAnsi="Arial" w:cs="Arial"/>
        </w:rPr>
        <w:t>2009 Act</w:t>
      </w:r>
      <w:r w:rsidR="00841969" w:rsidRPr="00BC34A7">
        <w:rPr>
          <w:rFonts w:ascii="Arial" w:hAnsi="Arial" w:cs="Arial"/>
        </w:rPr>
        <w:t>;</w:t>
      </w:r>
    </w:p>
    <w:p w:rsidR="006C0D28" w:rsidRPr="00BC34A7" w:rsidRDefault="005B2650" w:rsidP="00BC34A7">
      <w:pPr>
        <w:pStyle w:val="ListParagraph"/>
        <w:numPr>
          <w:ilvl w:val="0"/>
          <w:numId w:val="8"/>
        </w:numPr>
        <w:jc w:val="both"/>
        <w:rPr>
          <w:rFonts w:ascii="Arial" w:hAnsi="Arial" w:cs="Arial"/>
        </w:rPr>
      </w:pPr>
      <w:r w:rsidRPr="00BC34A7">
        <w:rPr>
          <w:rFonts w:ascii="Arial" w:hAnsi="Arial" w:cs="Arial"/>
        </w:rPr>
        <w:t xml:space="preserve">The </w:t>
      </w:r>
      <w:r w:rsidR="00486567" w:rsidRPr="00BC34A7">
        <w:rPr>
          <w:rFonts w:ascii="Arial" w:hAnsi="Arial" w:cs="Arial"/>
        </w:rPr>
        <w:t>Minister</w:t>
      </w:r>
      <w:r w:rsidR="00F74F49">
        <w:rPr>
          <w:rFonts w:ascii="Arial" w:hAnsi="Arial" w:cs="Arial"/>
        </w:rPr>
        <w:t>’</w:t>
      </w:r>
      <w:r w:rsidR="00486567" w:rsidRPr="00BC34A7">
        <w:rPr>
          <w:rFonts w:ascii="Arial" w:hAnsi="Arial" w:cs="Arial"/>
        </w:rPr>
        <w:t>s power to make Regulations to govern charitable</w:t>
      </w:r>
      <w:r w:rsidRPr="00BC34A7">
        <w:rPr>
          <w:rFonts w:ascii="Arial" w:hAnsi="Arial" w:cs="Arial"/>
        </w:rPr>
        <w:t xml:space="preserve"> fundraising</w:t>
      </w:r>
      <w:r w:rsidR="00286561" w:rsidRPr="00BC34A7">
        <w:rPr>
          <w:rFonts w:ascii="Arial" w:hAnsi="Arial" w:cs="Arial"/>
        </w:rPr>
        <w:t xml:space="preserve"> </w:t>
      </w:r>
      <w:r w:rsidR="00486567" w:rsidRPr="00BC34A7">
        <w:rPr>
          <w:rFonts w:ascii="Arial" w:hAnsi="Arial" w:cs="Arial"/>
        </w:rPr>
        <w:t>pursuant to</w:t>
      </w:r>
      <w:r w:rsidR="00286561" w:rsidRPr="00BC34A7">
        <w:rPr>
          <w:rFonts w:ascii="Arial" w:hAnsi="Arial" w:cs="Arial"/>
        </w:rPr>
        <w:t xml:space="preserve"> Section 97 of the 2009 Act</w:t>
      </w:r>
      <w:r w:rsidR="00C06101" w:rsidRPr="00BC34A7">
        <w:rPr>
          <w:rFonts w:ascii="Arial" w:hAnsi="Arial" w:cs="Arial"/>
        </w:rPr>
        <w:t>;</w:t>
      </w:r>
    </w:p>
    <w:p w:rsidR="00286561" w:rsidRPr="00BC34A7" w:rsidRDefault="00486567" w:rsidP="00BC34A7">
      <w:pPr>
        <w:pStyle w:val="ListParagraph"/>
        <w:numPr>
          <w:ilvl w:val="0"/>
          <w:numId w:val="8"/>
        </w:numPr>
        <w:jc w:val="both"/>
        <w:rPr>
          <w:rFonts w:ascii="Arial" w:hAnsi="Arial" w:cs="Arial"/>
        </w:rPr>
      </w:pPr>
      <w:r w:rsidRPr="00BC34A7">
        <w:rPr>
          <w:rFonts w:ascii="Arial" w:hAnsi="Arial" w:cs="Arial"/>
        </w:rPr>
        <w:t>Other option</w:t>
      </w:r>
      <w:r w:rsidR="00120565">
        <w:rPr>
          <w:rFonts w:ascii="Arial" w:hAnsi="Arial" w:cs="Arial"/>
        </w:rPr>
        <w:t>s</w:t>
      </w:r>
      <w:r w:rsidRPr="00BC34A7">
        <w:rPr>
          <w:rFonts w:ascii="Arial" w:hAnsi="Arial" w:cs="Arial"/>
        </w:rPr>
        <w:t xml:space="preserve"> for </w:t>
      </w:r>
      <w:r w:rsidR="003B59CD" w:rsidRPr="00BC34A7">
        <w:rPr>
          <w:rFonts w:ascii="Arial" w:hAnsi="Arial" w:cs="Arial"/>
        </w:rPr>
        <w:t xml:space="preserve">regulation of </w:t>
      </w:r>
      <w:r w:rsidRPr="00BC34A7">
        <w:rPr>
          <w:rFonts w:ascii="Arial" w:hAnsi="Arial" w:cs="Arial"/>
        </w:rPr>
        <w:t>charitable</w:t>
      </w:r>
      <w:r w:rsidR="003B59CD" w:rsidRPr="00BC34A7">
        <w:rPr>
          <w:rFonts w:ascii="Arial" w:hAnsi="Arial" w:cs="Arial"/>
        </w:rPr>
        <w:t xml:space="preserve"> fundraising </w:t>
      </w:r>
      <w:r w:rsidRPr="00BC34A7">
        <w:rPr>
          <w:rFonts w:ascii="Arial" w:hAnsi="Arial" w:cs="Arial"/>
        </w:rPr>
        <w:t>such as a code of practice, having regard to resources, take up,  monitoring and enforcement; and</w:t>
      </w:r>
    </w:p>
    <w:p w:rsidR="006C0D28" w:rsidRPr="00BC34A7" w:rsidRDefault="00BC34A7" w:rsidP="00BC34A7">
      <w:pPr>
        <w:pStyle w:val="ListParagraph"/>
        <w:numPr>
          <w:ilvl w:val="0"/>
          <w:numId w:val="8"/>
        </w:numPr>
        <w:jc w:val="both"/>
        <w:rPr>
          <w:rFonts w:ascii="Arial" w:hAnsi="Arial" w:cs="Arial"/>
        </w:rPr>
      </w:pPr>
      <w:r w:rsidRPr="00BC34A7">
        <w:rPr>
          <w:rFonts w:ascii="Arial" w:hAnsi="Arial" w:cs="Arial"/>
        </w:rPr>
        <w:t>T</w:t>
      </w:r>
      <w:r w:rsidR="005B2650" w:rsidRPr="00BC34A7">
        <w:rPr>
          <w:rFonts w:ascii="Arial" w:hAnsi="Arial" w:cs="Arial"/>
        </w:rPr>
        <w:t>he r</w:t>
      </w:r>
      <w:r w:rsidR="006C0D28" w:rsidRPr="00BC34A7">
        <w:rPr>
          <w:rFonts w:ascii="Arial" w:hAnsi="Arial" w:cs="Arial"/>
        </w:rPr>
        <w:t xml:space="preserve">ole of </w:t>
      </w:r>
      <w:r w:rsidR="005B2650" w:rsidRPr="00BC34A7">
        <w:rPr>
          <w:rFonts w:ascii="Arial" w:hAnsi="Arial" w:cs="Arial"/>
        </w:rPr>
        <w:t xml:space="preserve">the </w:t>
      </w:r>
      <w:r w:rsidR="00486567" w:rsidRPr="00BC34A7">
        <w:rPr>
          <w:rFonts w:ascii="Arial" w:hAnsi="Arial" w:cs="Arial"/>
        </w:rPr>
        <w:t>Authority</w:t>
      </w:r>
      <w:r w:rsidR="00616289" w:rsidRPr="00BC34A7">
        <w:rPr>
          <w:rFonts w:ascii="Arial" w:hAnsi="Arial" w:cs="Arial"/>
        </w:rPr>
        <w:t xml:space="preserve"> in</w:t>
      </w:r>
      <w:r w:rsidR="00486567" w:rsidRPr="00BC34A7">
        <w:rPr>
          <w:rFonts w:ascii="Arial" w:hAnsi="Arial" w:cs="Arial"/>
        </w:rPr>
        <w:t xml:space="preserve"> the regulation of charitable</w:t>
      </w:r>
      <w:r w:rsidR="00616289" w:rsidRPr="00BC34A7">
        <w:rPr>
          <w:rFonts w:ascii="Arial" w:hAnsi="Arial" w:cs="Arial"/>
        </w:rPr>
        <w:t xml:space="preserve"> fund</w:t>
      </w:r>
      <w:r w:rsidR="003B59CD" w:rsidRPr="00BC34A7">
        <w:rPr>
          <w:rFonts w:ascii="Arial" w:hAnsi="Arial" w:cs="Arial"/>
        </w:rPr>
        <w:t>raising.</w:t>
      </w:r>
    </w:p>
    <w:p w:rsidR="00AD4BA8" w:rsidRDefault="00AD4BA8" w:rsidP="0059329B">
      <w:pPr>
        <w:jc w:val="both"/>
        <w:rPr>
          <w:rFonts w:ascii="Arial" w:hAnsi="Arial" w:cs="Arial"/>
        </w:rPr>
      </w:pPr>
    </w:p>
    <w:p w:rsidR="00C06101" w:rsidRPr="00E31661" w:rsidRDefault="00C06101" w:rsidP="0059329B">
      <w:pPr>
        <w:jc w:val="both"/>
        <w:rPr>
          <w:rFonts w:ascii="Arial" w:hAnsi="Arial" w:cs="Arial"/>
        </w:rPr>
      </w:pPr>
    </w:p>
    <w:p w:rsidR="00AD4BA8" w:rsidRPr="00AD4BA8" w:rsidRDefault="00AD4BA8" w:rsidP="0059329B">
      <w:pPr>
        <w:jc w:val="both"/>
        <w:rPr>
          <w:rFonts w:ascii="Arial" w:hAnsi="Arial" w:cs="Arial"/>
          <w:b/>
        </w:rPr>
      </w:pPr>
      <w:r w:rsidRPr="00AD4BA8">
        <w:rPr>
          <w:rFonts w:ascii="Arial" w:hAnsi="Arial" w:cs="Arial"/>
          <w:b/>
        </w:rPr>
        <w:t xml:space="preserve">3 </w:t>
      </w:r>
      <w:r w:rsidRPr="00AD4BA8">
        <w:rPr>
          <w:rFonts w:ascii="Arial" w:hAnsi="Arial" w:cs="Arial"/>
          <w:b/>
        </w:rPr>
        <w:tab/>
        <w:t>COMPOSITION</w:t>
      </w:r>
    </w:p>
    <w:p w:rsidR="00AD4BA8" w:rsidRDefault="00AD4BA8" w:rsidP="0059329B">
      <w:pPr>
        <w:jc w:val="both"/>
        <w:rPr>
          <w:rFonts w:ascii="Arial" w:hAnsi="Arial" w:cs="Arial"/>
        </w:rPr>
      </w:pPr>
    </w:p>
    <w:p w:rsidR="00AD4BA8" w:rsidRDefault="00AD4BA8" w:rsidP="0059329B">
      <w:pPr>
        <w:jc w:val="both"/>
        <w:rPr>
          <w:rFonts w:ascii="Arial" w:hAnsi="Arial" w:cs="Arial"/>
        </w:rPr>
      </w:pPr>
      <w:r w:rsidRPr="00AD4BA8">
        <w:rPr>
          <w:rFonts w:ascii="Arial" w:hAnsi="Arial" w:cs="Arial"/>
        </w:rPr>
        <w:t xml:space="preserve">3.1 </w:t>
      </w:r>
      <w:r w:rsidR="00A5040B">
        <w:rPr>
          <w:rFonts w:ascii="Arial" w:hAnsi="Arial" w:cs="Arial"/>
        </w:rPr>
        <w:tab/>
      </w:r>
      <w:r w:rsidRPr="00AD4BA8">
        <w:rPr>
          <w:rFonts w:ascii="Arial" w:hAnsi="Arial" w:cs="Arial"/>
        </w:rPr>
        <w:t>The panel consists of:</w:t>
      </w:r>
    </w:p>
    <w:p w:rsidR="00C06101" w:rsidRPr="00AD4BA8" w:rsidRDefault="00C06101" w:rsidP="0059329B">
      <w:pPr>
        <w:jc w:val="both"/>
        <w:rPr>
          <w:rFonts w:ascii="Arial" w:hAnsi="Arial" w:cs="Arial"/>
        </w:rPr>
      </w:pPr>
    </w:p>
    <w:p w:rsidR="00AD4BA8" w:rsidRPr="007B0054" w:rsidRDefault="00AD4BA8" w:rsidP="0059329B">
      <w:pPr>
        <w:pStyle w:val="ListParagraph"/>
        <w:numPr>
          <w:ilvl w:val="0"/>
          <w:numId w:val="7"/>
        </w:numPr>
        <w:jc w:val="both"/>
        <w:rPr>
          <w:rFonts w:ascii="Arial" w:hAnsi="Arial" w:cs="Arial"/>
        </w:rPr>
      </w:pPr>
      <w:r w:rsidRPr="007B0054">
        <w:rPr>
          <w:rFonts w:ascii="Arial" w:hAnsi="Arial" w:cs="Arial"/>
        </w:rPr>
        <w:t>C</w:t>
      </w:r>
      <w:r w:rsidR="007B0054">
        <w:rPr>
          <w:rFonts w:ascii="Arial" w:hAnsi="Arial" w:cs="Arial"/>
        </w:rPr>
        <w:t>hairperson</w:t>
      </w:r>
      <w:r w:rsidR="00AC1F31">
        <w:rPr>
          <w:rFonts w:ascii="Arial" w:hAnsi="Arial" w:cs="Arial"/>
        </w:rPr>
        <w:t xml:space="preserve"> – Ann FitzGerald </w:t>
      </w:r>
      <w:r w:rsidR="00E31661">
        <w:rPr>
          <w:rFonts w:ascii="Arial" w:hAnsi="Arial" w:cs="Arial"/>
        </w:rPr>
        <w:tab/>
      </w:r>
      <w:r w:rsidR="00AC1F31">
        <w:rPr>
          <w:rFonts w:ascii="Arial" w:hAnsi="Arial" w:cs="Arial"/>
        </w:rPr>
        <w:t>(CRA Board Member)</w:t>
      </w:r>
    </w:p>
    <w:p w:rsidR="00E31661" w:rsidRDefault="00E31661" w:rsidP="00E31661">
      <w:pPr>
        <w:pStyle w:val="ListParagraph"/>
        <w:numPr>
          <w:ilvl w:val="0"/>
          <w:numId w:val="7"/>
        </w:numPr>
        <w:jc w:val="both"/>
        <w:rPr>
          <w:rFonts w:ascii="Arial" w:hAnsi="Arial" w:cs="Arial"/>
        </w:rPr>
      </w:pPr>
      <w:proofErr w:type="spellStart"/>
      <w:r>
        <w:rPr>
          <w:rFonts w:ascii="Arial" w:hAnsi="Arial" w:cs="Arial"/>
        </w:rPr>
        <w:t>Niamh</w:t>
      </w:r>
      <w:proofErr w:type="spellEnd"/>
      <w:r>
        <w:rPr>
          <w:rFonts w:ascii="Arial" w:hAnsi="Arial" w:cs="Arial"/>
        </w:rPr>
        <w:t xml:space="preserve"> Callaghan </w:t>
      </w:r>
      <w:r>
        <w:rPr>
          <w:rFonts w:ascii="Arial" w:hAnsi="Arial" w:cs="Arial"/>
        </w:rPr>
        <w:tab/>
      </w:r>
      <w:r>
        <w:rPr>
          <w:rFonts w:ascii="Arial" w:hAnsi="Arial" w:cs="Arial"/>
        </w:rPr>
        <w:tab/>
      </w:r>
      <w:r>
        <w:rPr>
          <w:rFonts w:ascii="Arial" w:hAnsi="Arial" w:cs="Arial"/>
        </w:rPr>
        <w:tab/>
        <w:t>(Mason, Hayes and Curran)</w:t>
      </w:r>
    </w:p>
    <w:p w:rsidR="00A5040B" w:rsidRPr="007B0054" w:rsidRDefault="00AC1F31" w:rsidP="0059329B">
      <w:pPr>
        <w:pStyle w:val="ListParagraph"/>
        <w:numPr>
          <w:ilvl w:val="0"/>
          <w:numId w:val="7"/>
        </w:numPr>
        <w:jc w:val="both"/>
        <w:rPr>
          <w:rFonts w:ascii="Arial" w:hAnsi="Arial" w:cs="Arial"/>
        </w:rPr>
      </w:pPr>
      <w:proofErr w:type="spellStart"/>
      <w:r>
        <w:rPr>
          <w:rFonts w:ascii="Arial" w:hAnsi="Arial" w:cs="Arial"/>
        </w:rPr>
        <w:t>Denisa</w:t>
      </w:r>
      <w:proofErr w:type="spellEnd"/>
      <w:r>
        <w:rPr>
          <w:rFonts w:ascii="Arial" w:hAnsi="Arial" w:cs="Arial"/>
        </w:rPr>
        <w:t xml:space="preserve"> Casement </w:t>
      </w:r>
      <w:r w:rsidR="00E31661">
        <w:rPr>
          <w:rFonts w:ascii="Arial" w:hAnsi="Arial" w:cs="Arial"/>
        </w:rPr>
        <w:tab/>
      </w:r>
      <w:r w:rsidR="00E31661">
        <w:rPr>
          <w:rFonts w:ascii="Arial" w:hAnsi="Arial" w:cs="Arial"/>
        </w:rPr>
        <w:tab/>
      </w:r>
      <w:r w:rsidR="00E31661">
        <w:rPr>
          <w:rFonts w:ascii="Arial" w:hAnsi="Arial" w:cs="Arial"/>
        </w:rPr>
        <w:tab/>
      </w:r>
      <w:r>
        <w:rPr>
          <w:rFonts w:ascii="Arial" w:hAnsi="Arial" w:cs="Arial"/>
        </w:rPr>
        <w:t>(Merchants Quay Ireland)</w:t>
      </w:r>
    </w:p>
    <w:p w:rsidR="00E31661" w:rsidRDefault="00E31661" w:rsidP="00E31661">
      <w:pPr>
        <w:pStyle w:val="ListParagraph"/>
        <w:numPr>
          <w:ilvl w:val="0"/>
          <w:numId w:val="7"/>
        </w:numPr>
        <w:jc w:val="both"/>
        <w:rPr>
          <w:rFonts w:ascii="Arial" w:hAnsi="Arial" w:cs="Arial"/>
        </w:rPr>
      </w:pPr>
      <w:r>
        <w:rPr>
          <w:rFonts w:ascii="Arial" w:hAnsi="Arial" w:cs="Arial"/>
        </w:rPr>
        <w:t xml:space="preserve">Tom Costello </w:t>
      </w:r>
      <w:r>
        <w:rPr>
          <w:rFonts w:ascii="Arial" w:hAnsi="Arial" w:cs="Arial"/>
        </w:rPr>
        <w:tab/>
      </w:r>
      <w:r>
        <w:rPr>
          <w:rFonts w:ascii="Arial" w:hAnsi="Arial" w:cs="Arial"/>
        </w:rPr>
        <w:tab/>
      </w:r>
      <w:r>
        <w:rPr>
          <w:rFonts w:ascii="Arial" w:hAnsi="Arial" w:cs="Arial"/>
        </w:rPr>
        <w:tab/>
        <w:t>(CRA Board Member)</w:t>
      </w:r>
    </w:p>
    <w:p w:rsidR="00E31661" w:rsidRPr="007B0054" w:rsidRDefault="00E31661" w:rsidP="00E31661">
      <w:pPr>
        <w:pStyle w:val="ListParagraph"/>
        <w:numPr>
          <w:ilvl w:val="0"/>
          <w:numId w:val="7"/>
        </w:numPr>
        <w:jc w:val="both"/>
        <w:rPr>
          <w:rFonts w:ascii="Arial" w:hAnsi="Arial" w:cs="Arial"/>
        </w:rPr>
      </w:pPr>
      <w:r>
        <w:rPr>
          <w:rFonts w:ascii="Arial" w:hAnsi="Arial" w:cs="Arial"/>
        </w:rPr>
        <w:t xml:space="preserve">John Cunningham </w:t>
      </w:r>
      <w:r>
        <w:rPr>
          <w:rFonts w:ascii="Arial" w:hAnsi="Arial" w:cs="Arial"/>
        </w:rPr>
        <w:tab/>
      </w:r>
      <w:r>
        <w:rPr>
          <w:rFonts w:ascii="Arial" w:hAnsi="Arial" w:cs="Arial"/>
        </w:rPr>
        <w:tab/>
      </w:r>
      <w:r>
        <w:rPr>
          <w:rFonts w:ascii="Arial" w:hAnsi="Arial" w:cs="Arial"/>
        </w:rPr>
        <w:tab/>
        <w:t xml:space="preserve">(Immigrant Council of Ireland)  </w:t>
      </w:r>
    </w:p>
    <w:p w:rsidR="00E31661" w:rsidRDefault="00E31661" w:rsidP="00E31661">
      <w:pPr>
        <w:pStyle w:val="ListParagraph"/>
        <w:numPr>
          <w:ilvl w:val="0"/>
          <w:numId w:val="7"/>
        </w:numPr>
        <w:jc w:val="both"/>
        <w:rPr>
          <w:rFonts w:ascii="Arial" w:hAnsi="Arial" w:cs="Arial"/>
        </w:rPr>
      </w:pPr>
      <w:r w:rsidRPr="00E31661">
        <w:rPr>
          <w:rFonts w:ascii="Arial" w:hAnsi="Arial" w:cs="Arial"/>
        </w:rPr>
        <w:t>Deirdre Garvey</w:t>
      </w:r>
      <w:r>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(The Wheel)  </w:t>
      </w:r>
    </w:p>
    <w:p w:rsidR="003B59CD" w:rsidRPr="007B0054" w:rsidRDefault="00AC1F31" w:rsidP="0059329B">
      <w:pPr>
        <w:pStyle w:val="ListParagraph"/>
        <w:numPr>
          <w:ilvl w:val="0"/>
          <w:numId w:val="7"/>
        </w:numPr>
        <w:jc w:val="both"/>
        <w:rPr>
          <w:rFonts w:ascii="Arial" w:hAnsi="Arial" w:cs="Arial"/>
        </w:rPr>
      </w:pPr>
      <w:r>
        <w:rPr>
          <w:rFonts w:ascii="Arial" w:hAnsi="Arial" w:cs="Arial"/>
        </w:rPr>
        <w:t xml:space="preserve">Jim Howe </w:t>
      </w:r>
      <w:r w:rsidR="00E31661">
        <w:rPr>
          <w:rFonts w:ascii="Arial" w:hAnsi="Arial" w:cs="Arial"/>
        </w:rPr>
        <w:tab/>
      </w:r>
      <w:r w:rsidR="00E31661">
        <w:rPr>
          <w:rFonts w:ascii="Arial" w:hAnsi="Arial" w:cs="Arial"/>
        </w:rPr>
        <w:tab/>
      </w:r>
      <w:r w:rsidR="00E31661">
        <w:rPr>
          <w:rFonts w:ascii="Arial" w:hAnsi="Arial" w:cs="Arial"/>
        </w:rPr>
        <w:tab/>
      </w:r>
      <w:r w:rsidR="00E31661">
        <w:rPr>
          <w:rFonts w:ascii="Arial" w:hAnsi="Arial" w:cs="Arial"/>
        </w:rPr>
        <w:tab/>
      </w:r>
      <w:r>
        <w:rPr>
          <w:rFonts w:ascii="Arial" w:hAnsi="Arial" w:cs="Arial"/>
        </w:rPr>
        <w:t>(Concern)</w:t>
      </w:r>
    </w:p>
    <w:p w:rsidR="00A5040B" w:rsidRPr="007B0054" w:rsidRDefault="00AC1F31" w:rsidP="0059329B">
      <w:pPr>
        <w:pStyle w:val="ListParagraph"/>
        <w:numPr>
          <w:ilvl w:val="0"/>
          <w:numId w:val="7"/>
        </w:numPr>
        <w:jc w:val="both"/>
        <w:rPr>
          <w:rFonts w:ascii="Arial" w:hAnsi="Arial" w:cs="Arial"/>
        </w:rPr>
      </w:pPr>
      <w:r>
        <w:rPr>
          <w:rFonts w:ascii="Arial" w:hAnsi="Arial" w:cs="Arial"/>
        </w:rPr>
        <w:t xml:space="preserve">Lucy Masterson </w:t>
      </w:r>
      <w:r w:rsidR="00E31661">
        <w:rPr>
          <w:rFonts w:ascii="Arial" w:hAnsi="Arial" w:cs="Arial"/>
        </w:rPr>
        <w:tab/>
      </w:r>
      <w:r w:rsidR="00E31661">
        <w:rPr>
          <w:rFonts w:ascii="Arial" w:hAnsi="Arial" w:cs="Arial"/>
        </w:rPr>
        <w:tab/>
      </w:r>
      <w:r w:rsidR="00E31661">
        <w:rPr>
          <w:rFonts w:ascii="Arial" w:hAnsi="Arial" w:cs="Arial"/>
        </w:rPr>
        <w:tab/>
      </w:r>
      <w:r>
        <w:rPr>
          <w:rFonts w:ascii="Arial" w:hAnsi="Arial" w:cs="Arial"/>
        </w:rPr>
        <w:t>(Fundraising Ireland)</w:t>
      </w:r>
    </w:p>
    <w:p w:rsidR="00A5040B" w:rsidRPr="007B0054" w:rsidRDefault="00AC1F31" w:rsidP="0059329B">
      <w:pPr>
        <w:pStyle w:val="ListParagraph"/>
        <w:numPr>
          <w:ilvl w:val="0"/>
          <w:numId w:val="7"/>
        </w:numPr>
        <w:jc w:val="both"/>
        <w:rPr>
          <w:rFonts w:ascii="Arial" w:hAnsi="Arial" w:cs="Arial"/>
        </w:rPr>
      </w:pPr>
      <w:r>
        <w:rPr>
          <w:rFonts w:ascii="Arial" w:hAnsi="Arial" w:cs="Arial"/>
        </w:rPr>
        <w:t xml:space="preserve">Sheila </w:t>
      </w:r>
      <w:proofErr w:type="spellStart"/>
      <w:r>
        <w:rPr>
          <w:rFonts w:ascii="Arial" w:hAnsi="Arial" w:cs="Arial"/>
        </w:rPr>
        <w:t>Nordon</w:t>
      </w:r>
      <w:proofErr w:type="spellEnd"/>
      <w:r>
        <w:rPr>
          <w:rFonts w:ascii="Arial" w:hAnsi="Arial" w:cs="Arial"/>
        </w:rPr>
        <w:t xml:space="preserve"> </w:t>
      </w:r>
      <w:r w:rsidR="00E31661">
        <w:rPr>
          <w:rFonts w:ascii="Arial" w:hAnsi="Arial" w:cs="Arial"/>
        </w:rPr>
        <w:tab/>
      </w:r>
      <w:r w:rsidR="00E31661">
        <w:rPr>
          <w:rFonts w:ascii="Arial" w:hAnsi="Arial" w:cs="Arial"/>
        </w:rPr>
        <w:tab/>
      </w:r>
      <w:r w:rsidR="00E31661">
        <w:rPr>
          <w:rFonts w:ascii="Arial" w:hAnsi="Arial" w:cs="Arial"/>
        </w:rPr>
        <w:tab/>
      </w:r>
      <w:r>
        <w:rPr>
          <w:rFonts w:ascii="Arial" w:hAnsi="Arial" w:cs="Arial"/>
        </w:rPr>
        <w:t>(ICTR)</w:t>
      </w:r>
    </w:p>
    <w:p w:rsidR="00AC1F31" w:rsidRPr="00AC1F31" w:rsidRDefault="00AC1F31" w:rsidP="00AC1F31">
      <w:pPr>
        <w:pStyle w:val="ListParagraph"/>
        <w:numPr>
          <w:ilvl w:val="0"/>
          <w:numId w:val="7"/>
        </w:numPr>
        <w:jc w:val="both"/>
        <w:rPr>
          <w:rFonts w:ascii="Arial" w:hAnsi="Arial" w:cs="Arial"/>
        </w:rPr>
      </w:pPr>
      <w:proofErr w:type="spellStart"/>
      <w:r>
        <w:rPr>
          <w:rFonts w:ascii="Arial" w:hAnsi="Arial" w:cs="Arial"/>
        </w:rPr>
        <w:t>Úna</w:t>
      </w:r>
      <w:proofErr w:type="spellEnd"/>
      <w:r>
        <w:rPr>
          <w:rFonts w:ascii="Arial" w:hAnsi="Arial" w:cs="Arial"/>
        </w:rPr>
        <w:t xml:space="preserve"> </w:t>
      </w:r>
      <w:r w:rsidRPr="00AC1F31">
        <w:rPr>
          <w:rFonts w:ascii="Arial" w:hAnsi="Arial" w:cs="Arial"/>
        </w:rPr>
        <w:t xml:space="preserve">Ni </w:t>
      </w:r>
      <w:proofErr w:type="spellStart"/>
      <w:r w:rsidRPr="00AC1F31">
        <w:rPr>
          <w:rFonts w:ascii="Arial" w:hAnsi="Arial" w:cs="Arial"/>
        </w:rPr>
        <w:t>Dhubhghaill</w:t>
      </w:r>
      <w:proofErr w:type="spellEnd"/>
      <w:r>
        <w:rPr>
          <w:rFonts w:ascii="Arial" w:hAnsi="Arial" w:cs="Arial"/>
        </w:rPr>
        <w:t xml:space="preserve"> </w:t>
      </w:r>
      <w:r w:rsidR="00E31661">
        <w:rPr>
          <w:rFonts w:ascii="Arial" w:hAnsi="Arial" w:cs="Arial"/>
        </w:rPr>
        <w:tab/>
      </w:r>
      <w:r w:rsidR="00E31661">
        <w:rPr>
          <w:rFonts w:ascii="Arial" w:hAnsi="Arial" w:cs="Arial"/>
        </w:rPr>
        <w:tab/>
      </w:r>
      <w:r w:rsidR="00E31661">
        <w:rPr>
          <w:rFonts w:ascii="Arial" w:hAnsi="Arial" w:cs="Arial"/>
        </w:rPr>
        <w:tab/>
      </w:r>
      <w:r>
        <w:rPr>
          <w:rFonts w:ascii="Arial" w:hAnsi="Arial" w:cs="Arial"/>
        </w:rPr>
        <w:t>(CEO</w:t>
      </w:r>
      <w:r w:rsidR="00120565">
        <w:rPr>
          <w:rFonts w:ascii="Arial" w:hAnsi="Arial" w:cs="Arial"/>
        </w:rPr>
        <w:t>,</w:t>
      </w:r>
      <w:r>
        <w:rPr>
          <w:rFonts w:ascii="Arial" w:hAnsi="Arial" w:cs="Arial"/>
        </w:rPr>
        <w:t xml:space="preserve"> CRA)</w:t>
      </w:r>
    </w:p>
    <w:p w:rsidR="00A5040B" w:rsidRPr="00AD4BA8" w:rsidRDefault="00A5040B" w:rsidP="0059329B">
      <w:pPr>
        <w:ind w:firstLine="720"/>
        <w:jc w:val="both"/>
        <w:rPr>
          <w:rFonts w:ascii="Arial" w:hAnsi="Arial" w:cs="Arial"/>
        </w:rPr>
      </w:pPr>
    </w:p>
    <w:p w:rsidR="00F74F49" w:rsidRDefault="00F74F49" w:rsidP="00F74F49">
      <w:pPr>
        <w:jc w:val="both"/>
        <w:rPr>
          <w:rFonts w:ascii="Arial" w:hAnsi="Arial" w:cs="Arial"/>
        </w:rPr>
      </w:pPr>
      <w:r>
        <w:rPr>
          <w:rFonts w:ascii="Arial" w:hAnsi="Arial" w:cs="Arial"/>
        </w:rPr>
        <w:t>3.2</w:t>
      </w:r>
      <w:r w:rsidRPr="00F74F49">
        <w:rPr>
          <w:rFonts w:ascii="Arial" w:hAnsi="Arial" w:cs="Arial"/>
        </w:rPr>
        <w:t xml:space="preserve">  </w:t>
      </w:r>
      <w:r>
        <w:rPr>
          <w:rFonts w:ascii="Arial" w:hAnsi="Arial" w:cs="Arial"/>
        </w:rPr>
        <w:tab/>
      </w:r>
      <w:r w:rsidRPr="00F74F49">
        <w:rPr>
          <w:rFonts w:ascii="Arial" w:hAnsi="Arial" w:cs="Arial"/>
        </w:rPr>
        <w:t>A focus group of charitable donors shall be put in</w:t>
      </w:r>
      <w:r>
        <w:rPr>
          <w:rFonts w:ascii="Arial" w:hAnsi="Arial" w:cs="Arial"/>
        </w:rPr>
        <w:t xml:space="preserve"> </w:t>
      </w:r>
      <w:r w:rsidRPr="00F74F49">
        <w:rPr>
          <w:rFonts w:ascii="Arial" w:hAnsi="Arial" w:cs="Arial"/>
        </w:rPr>
        <w:t>place so as to ensure</w:t>
      </w:r>
    </w:p>
    <w:p w:rsidR="00C06101" w:rsidRDefault="00F74F49" w:rsidP="00F74F49">
      <w:pPr>
        <w:ind w:firstLine="720"/>
        <w:jc w:val="both"/>
        <w:rPr>
          <w:rFonts w:ascii="Arial" w:hAnsi="Arial" w:cs="Arial"/>
        </w:rPr>
      </w:pPr>
      <w:r w:rsidRPr="00F74F49">
        <w:rPr>
          <w:rFonts w:ascii="Arial" w:hAnsi="Arial" w:cs="Arial"/>
        </w:rPr>
        <w:t>that their views are taken into account by the Panel.</w:t>
      </w:r>
    </w:p>
    <w:p w:rsidR="00F74F49" w:rsidRDefault="00F74F49" w:rsidP="0059329B">
      <w:pPr>
        <w:jc w:val="both"/>
        <w:rPr>
          <w:rFonts w:ascii="Arial" w:hAnsi="Arial" w:cs="Arial"/>
        </w:rPr>
      </w:pPr>
    </w:p>
    <w:p w:rsidR="00E31661" w:rsidRDefault="00E31661" w:rsidP="0059329B">
      <w:pPr>
        <w:jc w:val="both"/>
        <w:rPr>
          <w:rFonts w:ascii="Arial" w:hAnsi="Arial" w:cs="Arial"/>
        </w:rPr>
      </w:pPr>
    </w:p>
    <w:p w:rsidR="00AD4BA8" w:rsidRPr="00AD4BA8" w:rsidRDefault="00AD4BA8" w:rsidP="0059329B">
      <w:pPr>
        <w:jc w:val="both"/>
        <w:rPr>
          <w:rFonts w:ascii="Arial" w:hAnsi="Arial" w:cs="Arial"/>
          <w:b/>
        </w:rPr>
      </w:pPr>
      <w:r w:rsidRPr="00AD4BA8">
        <w:rPr>
          <w:rFonts w:ascii="Arial" w:hAnsi="Arial" w:cs="Arial"/>
          <w:b/>
        </w:rPr>
        <w:t xml:space="preserve">4 </w:t>
      </w:r>
      <w:r w:rsidRPr="00AD4BA8">
        <w:rPr>
          <w:rFonts w:ascii="Arial" w:hAnsi="Arial" w:cs="Arial"/>
          <w:b/>
        </w:rPr>
        <w:tab/>
        <w:t>CHAIRPERSON</w:t>
      </w:r>
    </w:p>
    <w:p w:rsidR="00AD4BA8" w:rsidRDefault="00AD4BA8" w:rsidP="0059329B">
      <w:pPr>
        <w:jc w:val="both"/>
        <w:rPr>
          <w:rFonts w:ascii="Arial" w:hAnsi="Arial" w:cs="Arial"/>
        </w:rPr>
      </w:pPr>
    </w:p>
    <w:p w:rsidR="00AD4BA8" w:rsidRDefault="00AD4BA8" w:rsidP="0059329B">
      <w:pPr>
        <w:jc w:val="both"/>
        <w:rPr>
          <w:rFonts w:ascii="Arial" w:hAnsi="Arial" w:cs="Arial"/>
        </w:rPr>
      </w:pPr>
      <w:r w:rsidRPr="00AD4BA8">
        <w:rPr>
          <w:rFonts w:ascii="Arial" w:hAnsi="Arial" w:cs="Arial"/>
        </w:rPr>
        <w:t xml:space="preserve">4.1 </w:t>
      </w:r>
      <w:r w:rsidR="00A5040B">
        <w:rPr>
          <w:rFonts w:ascii="Arial" w:hAnsi="Arial" w:cs="Arial"/>
        </w:rPr>
        <w:tab/>
      </w:r>
      <w:r w:rsidRPr="00AD4BA8">
        <w:rPr>
          <w:rFonts w:ascii="Arial" w:hAnsi="Arial" w:cs="Arial"/>
        </w:rPr>
        <w:t xml:space="preserve">The Chairperson is </w:t>
      </w:r>
      <w:r w:rsidR="003B59CD">
        <w:rPr>
          <w:rFonts w:ascii="Arial" w:hAnsi="Arial" w:cs="Arial"/>
        </w:rPr>
        <w:t xml:space="preserve">appointed </w:t>
      </w:r>
      <w:r w:rsidRPr="00AD4BA8">
        <w:rPr>
          <w:rFonts w:ascii="Arial" w:hAnsi="Arial" w:cs="Arial"/>
        </w:rPr>
        <w:t>by the Board</w:t>
      </w:r>
      <w:r w:rsidR="00C06101">
        <w:rPr>
          <w:rFonts w:ascii="Arial" w:hAnsi="Arial" w:cs="Arial"/>
        </w:rPr>
        <w:t xml:space="preserve"> of the Authority</w:t>
      </w:r>
      <w:r w:rsidRPr="00AD4BA8">
        <w:rPr>
          <w:rFonts w:ascii="Arial" w:hAnsi="Arial" w:cs="Arial"/>
        </w:rPr>
        <w:t>.</w:t>
      </w:r>
    </w:p>
    <w:p w:rsidR="00C06101" w:rsidRPr="00AD4BA8" w:rsidRDefault="00C06101" w:rsidP="0059329B">
      <w:pPr>
        <w:jc w:val="both"/>
        <w:rPr>
          <w:rFonts w:ascii="Arial" w:hAnsi="Arial" w:cs="Arial"/>
        </w:rPr>
      </w:pPr>
    </w:p>
    <w:p w:rsidR="00AD4BA8" w:rsidRDefault="00AD4BA8" w:rsidP="0059329B">
      <w:pPr>
        <w:ind w:left="720" w:hanging="720"/>
        <w:jc w:val="both"/>
        <w:rPr>
          <w:rFonts w:ascii="Arial" w:hAnsi="Arial" w:cs="Arial"/>
        </w:rPr>
      </w:pPr>
      <w:r w:rsidRPr="00C06101">
        <w:rPr>
          <w:rFonts w:ascii="Arial" w:hAnsi="Arial" w:cs="Arial"/>
        </w:rPr>
        <w:t xml:space="preserve">4.2 </w:t>
      </w:r>
      <w:r w:rsidR="00A5040B">
        <w:rPr>
          <w:rFonts w:ascii="Arial" w:hAnsi="Arial" w:cs="Arial"/>
        </w:rPr>
        <w:tab/>
      </w:r>
      <w:r w:rsidRPr="00C06101">
        <w:rPr>
          <w:rFonts w:ascii="Arial" w:hAnsi="Arial" w:cs="Arial"/>
        </w:rPr>
        <w:t>The Chairperson is responsible for the efficient conduct of the business of the</w:t>
      </w:r>
      <w:r w:rsidR="00C06101" w:rsidRPr="00C06101">
        <w:rPr>
          <w:rFonts w:ascii="Arial" w:hAnsi="Arial" w:cs="Arial"/>
        </w:rPr>
        <w:t xml:space="preserve"> </w:t>
      </w:r>
      <w:r w:rsidRPr="00C06101">
        <w:rPr>
          <w:rFonts w:ascii="Arial" w:hAnsi="Arial" w:cs="Arial"/>
        </w:rPr>
        <w:t>consultative panel, in particular by:</w:t>
      </w:r>
    </w:p>
    <w:p w:rsidR="00C06101" w:rsidRPr="00C06101" w:rsidRDefault="00C06101" w:rsidP="0059329B">
      <w:pPr>
        <w:jc w:val="both"/>
        <w:rPr>
          <w:rFonts w:ascii="Arial" w:hAnsi="Arial" w:cs="Arial"/>
        </w:rPr>
      </w:pPr>
    </w:p>
    <w:p w:rsidR="00AD4BA8" w:rsidRPr="00C06101" w:rsidRDefault="00AD4BA8" w:rsidP="0059329B">
      <w:pPr>
        <w:pStyle w:val="ListParagraph"/>
        <w:numPr>
          <w:ilvl w:val="0"/>
          <w:numId w:val="4"/>
        </w:numPr>
        <w:jc w:val="both"/>
        <w:rPr>
          <w:rFonts w:ascii="Arial" w:hAnsi="Arial" w:cs="Arial"/>
        </w:rPr>
      </w:pPr>
      <w:r w:rsidRPr="00C06101">
        <w:rPr>
          <w:rFonts w:ascii="Arial" w:hAnsi="Arial" w:cs="Arial"/>
        </w:rPr>
        <w:t>planning the work of the panel together with the Chief Executive;</w:t>
      </w:r>
    </w:p>
    <w:p w:rsidR="00AD4BA8" w:rsidRPr="00C06101" w:rsidRDefault="00AD4BA8" w:rsidP="0059329B">
      <w:pPr>
        <w:pStyle w:val="ListParagraph"/>
        <w:numPr>
          <w:ilvl w:val="0"/>
          <w:numId w:val="4"/>
        </w:numPr>
        <w:jc w:val="both"/>
        <w:rPr>
          <w:rFonts w:ascii="Arial" w:hAnsi="Arial" w:cs="Arial"/>
        </w:rPr>
      </w:pPr>
      <w:r w:rsidRPr="00C06101">
        <w:rPr>
          <w:rFonts w:ascii="Arial" w:hAnsi="Arial" w:cs="Arial"/>
        </w:rPr>
        <w:t>ensuring, together with the secretary to the panel, that the rules of procedure are</w:t>
      </w:r>
      <w:r w:rsidR="00C06101" w:rsidRPr="00C06101">
        <w:rPr>
          <w:rFonts w:ascii="Arial" w:hAnsi="Arial" w:cs="Arial"/>
        </w:rPr>
        <w:t xml:space="preserve"> </w:t>
      </w:r>
      <w:r w:rsidRPr="00C06101">
        <w:rPr>
          <w:rFonts w:ascii="Arial" w:hAnsi="Arial" w:cs="Arial"/>
        </w:rPr>
        <w:t>respected;</w:t>
      </w:r>
    </w:p>
    <w:p w:rsidR="00AD4BA8" w:rsidRPr="00C06101" w:rsidRDefault="00AD4BA8" w:rsidP="0059329B">
      <w:pPr>
        <w:pStyle w:val="ListParagraph"/>
        <w:numPr>
          <w:ilvl w:val="0"/>
          <w:numId w:val="4"/>
        </w:numPr>
        <w:jc w:val="both"/>
        <w:rPr>
          <w:rFonts w:ascii="Arial" w:hAnsi="Arial" w:cs="Arial"/>
        </w:rPr>
      </w:pPr>
      <w:r w:rsidRPr="00C06101">
        <w:rPr>
          <w:rFonts w:ascii="Arial" w:hAnsi="Arial" w:cs="Arial"/>
        </w:rPr>
        <w:t>aiming to achieve consensus on issues discussed by the panel; and</w:t>
      </w:r>
    </w:p>
    <w:p w:rsidR="00AD4BA8" w:rsidRPr="00BC34A7" w:rsidRDefault="00AD4BA8" w:rsidP="0059329B">
      <w:pPr>
        <w:pStyle w:val="ListParagraph"/>
        <w:numPr>
          <w:ilvl w:val="0"/>
          <w:numId w:val="4"/>
        </w:numPr>
        <w:jc w:val="both"/>
        <w:rPr>
          <w:rFonts w:ascii="Arial" w:hAnsi="Arial" w:cs="Arial"/>
        </w:rPr>
      </w:pPr>
      <w:r w:rsidRPr="00C06101">
        <w:rPr>
          <w:rFonts w:ascii="Arial" w:hAnsi="Arial" w:cs="Arial"/>
        </w:rPr>
        <w:t>reporting on the activities of the panel as appropriate.</w:t>
      </w:r>
    </w:p>
    <w:p w:rsidR="00120565" w:rsidRDefault="00120565" w:rsidP="0059329B">
      <w:pPr>
        <w:jc w:val="both"/>
        <w:rPr>
          <w:rFonts w:ascii="Arial" w:hAnsi="Arial" w:cs="Arial"/>
          <w:b/>
        </w:rPr>
      </w:pPr>
    </w:p>
    <w:p w:rsidR="00E31661" w:rsidRDefault="00E31661" w:rsidP="0059329B">
      <w:pPr>
        <w:jc w:val="both"/>
        <w:rPr>
          <w:rFonts w:ascii="Arial" w:hAnsi="Arial" w:cs="Arial"/>
          <w:b/>
        </w:rPr>
      </w:pPr>
    </w:p>
    <w:p w:rsidR="007B0054" w:rsidRPr="003B59CD" w:rsidRDefault="003B59CD" w:rsidP="0059329B">
      <w:pPr>
        <w:jc w:val="both"/>
        <w:rPr>
          <w:rFonts w:ascii="Arial" w:hAnsi="Arial" w:cs="Arial"/>
          <w:b/>
        </w:rPr>
      </w:pPr>
      <w:r w:rsidRPr="003B59CD">
        <w:rPr>
          <w:rFonts w:ascii="Arial" w:hAnsi="Arial" w:cs="Arial"/>
          <w:b/>
        </w:rPr>
        <w:t>5</w:t>
      </w:r>
      <w:r w:rsidRPr="003B59CD">
        <w:rPr>
          <w:rFonts w:ascii="Arial" w:hAnsi="Arial" w:cs="Arial"/>
          <w:b/>
        </w:rPr>
        <w:tab/>
      </w:r>
      <w:r>
        <w:rPr>
          <w:rFonts w:ascii="Arial" w:hAnsi="Arial" w:cs="Arial"/>
          <w:b/>
        </w:rPr>
        <w:t>ADMINISTRATIVE SUPPORT</w:t>
      </w:r>
    </w:p>
    <w:p w:rsidR="003B59CD" w:rsidRDefault="003B59CD" w:rsidP="0059329B">
      <w:pPr>
        <w:jc w:val="both"/>
        <w:rPr>
          <w:rFonts w:ascii="Arial" w:hAnsi="Arial" w:cs="Arial"/>
        </w:rPr>
      </w:pPr>
    </w:p>
    <w:p w:rsidR="00BC34A7" w:rsidRDefault="003B59CD" w:rsidP="0059329B">
      <w:pPr>
        <w:jc w:val="both"/>
        <w:rPr>
          <w:rFonts w:ascii="Arial" w:hAnsi="Arial" w:cs="Arial"/>
        </w:rPr>
      </w:pPr>
      <w:r>
        <w:rPr>
          <w:rFonts w:ascii="Arial" w:hAnsi="Arial" w:cs="Arial"/>
        </w:rPr>
        <w:t>5.1</w:t>
      </w:r>
      <w:r>
        <w:rPr>
          <w:rFonts w:ascii="Arial" w:hAnsi="Arial" w:cs="Arial"/>
        </w:rPr>
        <w:tab/>
        <w:t xml:space="preserve">A Secretary </w:t>
      </w:r>
      <w:r w:rsidR="00BC34A7">
        <w:rPr>
          <w:rFonts w:ascii="Arial" w:hAnsi="Arial" w:cs="Arial"/>
        </w:rPr>
        <w:t xml:space="preserve">and Executive </w:t>
      </w:r>
      <w:r>
        <w:rPr>
          <w:rFonts w:ascii="Arial" w:hAnsi="Arial" w:cs="Arial"/>
        </w:rPr>
        <w:t xml:space="preserve">to the panel shall be appointed by the Chief </w:t>
      </w:r>
    </w:p>
    <w:p w:rsidR="003B59CD" w:rsidRDefault="003B59CD" w:rsidP="00BC34A7">
      <w:pPr>
        <w:ind w:firstLine="720"/>
        <w:jc w:val="both"/>
        <w:rPr>
          <w:rFonts w:ascii="Arial" w:hAnsi="Arial" w:cs="Arial"/>
        </w:rPr>
      </w:pPr>
      <w:r>
        <w:rPr>
          <w:rFonts w:ascii="Arial" w:hAnsi="Arial" w:cs="Arial"/>
        </w:rPr>
        <w:t>Executive.</w:t>
      </w:r>
    </w:p>
    <w:p w:rsidR="003B59CD" w:rsidRDefault="003B59CD" w:rsidP="0059329B">
      <w:pPr>
        <w:jc w:val="both"/>
        <w:rPr>
          <w:rFonts w:ascii="Arial" w:hAnsi="Arial" w:cs="Arial"/>
        </w:rPr>
      </w:pPr>
    </w:p>
    <w:p w:rsidR="003B59CD" w:rsidRDefault="003B59CD" w:rsidP="0059329B">
      <w:pPr>
        <w:ind w:left="720" w:hanging="720"/>
        <w:jc w:val="both"/>
        <w:rPr>
          <w:rFonts w:ascii="Arial" w:hAnsi="Arial" w:cs="Arial"/>
        </w:rPr>
      </w:pPr>
      <w:r>
        <w:rPr>
          <w:rFonts w:ascii="Arial" w:hAnsi="Arial" w:cs="Arial"/>
        </w:rPr>
        <w:t>5.2</w:t>
      </w:r>
      <w:r>
        <w:rPr>
          <w:rFonts w:ascii="Arial" w:hAnsi="Arial" w:cs="Arial"/>
        </w:rPr>
        <w:tab/>
        <w:t>The Authority shall provide such administrative facilities as may be necessary to enable the panel perform its functions.</w:t>
      </w:r>
    </w:p>
    <w:p w:rsidR="00C06101" w:rsidRDefault="00C06101" w:rsidP="0059329B">
      <w:pPr>
        <w:jc w:val="both"/>
        <w:rPr>
          <w:rFonts w:ascii="Arial" w:hAnsi="Arial" w:cs="Arial"/>
          <w:b/>
        </w:rPr>
      </w:pPr>
    </w:p>
    <w:p w:rsidR="00616289" w:rsidRDefault="00616289" w:rsidP="0059329B">
      <w:pPr>
        <w:jc w:val="both"/>
        <w:rPr>
          <w:rFonts w:ascii="Arial" w:hAnsi="Arial" w:cs="Arial"/>
          <w:b/>
        </w:rPr>
      </w:pPr>
    </w:p>
    <w:p w:rsidR="00AD4BA8" w:rsidRPr="00AD4BA8" w:rsidRDefault="003B59CD" w:rsidP="0059329B">
      <w:pPr>
        <w:jc w:val="both"/>
        <w:rPr>
          <w:rFonts w:ascii="Arial" w:hAnsi="Arial" w:cs="Arial"/>
          <w:b/>
        </w:rPr>
      </w:pPr>
      <w:r>
        <w:rPr>
          <w:rFonts w:ascii="Arial" w:hAnsi="Arial" w:cs="Arial"/>
          <w:b/>
        </w:rPr>
        <w:t>6</w:t>
      </w:r>
      <w:r w:rsidR="00AD4BA8" w:rsidRPr="00AD4BA8">
        <w:rPr>
          <w:rFonts w:ascii="Arial" w:hAnsi="Arial" w:cs="Arial"/>
          <w:b/>
        </w:rPr>
        <w:t xml:space="preserve"> </w:t>
      </w:r>
      <w:r w:rsidR="00AD4BA8" w:rsidRPr="00AD4BA8">
        <w:rPr>
          <w:rFonts w:ascii="Arial" w:hAnsi="Arial" w:cs="Arial"/>
          <w:b/>
        </w:rPr>
        <w:tab/>
        <w:t>MEETINGS</w:t>
      </w:r>
    </w:p>
    <w:p w:rsidR="00AD4BA8" w:rsidRDefault="00AD4BA8" w:rsidP="0059329B">
      <w:pPr>
        <w:jc w:val="both"/>
        <w:rPr>
          <w:rFonts w:ascii="Arial" w:hAnsi="Arial" w:cs="Arial"/>
        </w:rPr>
      </w:pPr>
    </w:p>
    <w:p w:rsidR="00C06101" w:rsidRDefault="003B59CD" w:rsidP="0059329B">
      <w:pPr>
        <w:ind w:left="720" w:hanging="720"/>
        <w:jc w:val="both"/>
        <w:rPr>
          <w:rFonts w:ascii="Arial" w:hAnsi="Arial" w:cs="Arial"/>
        </w:rPr>
      </w:pPr>
      <w:r>
        <w:rPr>
          <w:rFonts w:ascii="Arial" w:hAnsi="Arial" w:cs="Arial"/>
        </w:rPr>
        <w:t>6</w:t>
      </w:r>
      <w:r w:rsidR="00AD4BA8" w:rsidRPr="00AD4BA8">
        <w:rPr>
          <w:rFonts w:ascii="Arial" w:hAnsi="Arial" w:cs="Arial"/>
        </w:rPr>
        <w:t xml:space="preserve">.1 </w:t>
      </w:r>
      <w:r w:rsidR="00A5040B">
        <w:rPr>
          <w:rFonts w:ascii="Arial" w:hAnsi="Arial" w:cs="Arial"/>
        </w:rPr>
        <w:tab/>
      </w:r>
      <w:r w:rsidR="00AD4BA8" w:rsidRPr="00AD4BA8">
        <w:rPr>
          <w:rFonts w:ascii="Arial" w:hAnsi="Arial" w:cs="Arial"/>
        </w:rPr>
        <w:t>Meetings are held with sufficient frequency to enable the consultative panel to carry</w:t>
      </w:r>
      <w:r w:rsidR="00C06101">
        <w:rPr>
          <w:rFonts w:ascii="Arial" w:hAnsi="Arial" w:cs="Arial"/>
        </w:rPr>
        <w:t xml:space="preserve"> </w:t>
      </w:r>
      <w:r w:rsidR="00AD4BA8" w:rsidRPr="00AD4BA8">
        <w:rPr>
          <w:rFonts w:ascii="Arial" w:hAnsi="Arial" w:cs="Arial"/>
        </w:rPr>
        <w:t>out its functions.</w:t>
      </w:r>
    </w:p>
    <w:p w:rsidR="00C06101" w:rsidRDefault="00C06101" w:rsidP="0059329B">
      <w:pPr>
        <w:jc w:val="both"/>
        <w:rPr>
          <w:rFonts w:ascii="Arial" w:hAnsi="Arial" w:cs="Arial"/>
        </w:rPr>
      </w:pPr>
    </w:p>
    <w:p w:rsidR="003B59CD" w:rsidRPr="00AD4BA8" w:rsidRDefault="003B59CD" w:rsidP="0059329B">
      <w:pPr>
        <w:jc w:val="both"/>
        <w:rPr>
          <w:rFonts w:ascii="Arial" w:hAnsi="Arial" w:cs="Arial"/>
        </w:rPr>
      </w:pPr>
      <w:r>
        <w:rPr>
          <w:rFonts w:ascii="Arial" w:hAnsi="Arial" w:cs="Arial"/>
        </w:rPr>
        <w:t>6</w:t>
      </w:r>
      <w:r w:rsidR="00AD4BA8" w:rsidRPr="00AD4BA8">
        <w:rPr>
          <w:rFonts w:ascii="Arial" w:hAnsi="Arial" w:cs="Arial"/>
        </w:rPr>
        <w:t xml:space="preserve">.2 </w:t>
      </w:r>
      <w:r w:rsidR="00A5040B">
        <w:rPr>
          <w:rFonts w:ascii="Arial" w:hAnsi="Arial" w:cs="Arial"/>
        </w:rPr>
        <w:tab/>
      </w:r>
      <w:r w:rsidR="00AD4BA8" w:rsidRPr="00AD4BA8">
        <w:rPr>
          <w:rFonts w:ascii="Arial" w:hAnsi="Arial" w:cs="Arial"/>
        </w:rPr>
        <w:t xml:space="preserve">Members </w:t>
      </w:r>
      <w:r w:rsidR="00BC34A7">
        <w:rPr>
          <w:rFonts w:ascii="Arial" w:hAnsi="Arial" w:cs="Arial"/>
        </w:rPr>
        <w:t>may</w:t>
      </w:r>
      <w:r w:rsidR="00AD4BA8" w:rsidRPr="00AD4BA8">
        <w:rPr>
          <w:rFonts w:ascii="Arial" w:hAnsi="Arial" w:cs="Arial"/>
        </w:rPr>
        <w:t xml:space="preserve"> parti</w:t>
      </w:r>
      <w:r>
        <w:rPr>
          <w:rFonts w:ascii="Arial" w:hAnsi="Arial" w:cs="Arial"/>
        </w:rPr>
        <w:t>cipate in meetings by telephone or</w:t>
      </w:r>
      <w:r w:rsidR="00AD4BA8" w:rsidRPr="00AD4BA8">
        <w:rPr>
          <w:rFonts w:ascii="Arial" w:hAnsi="Arial" w:cs="Arial"/>
        </w:rPr>
        <w:t xml:space="preserve"> teleconference</w:t>
      </w:r>
      <w:r>
        <w:rPr>
          <w:rFonts w:ascii="Arial" w:hAnsi="Arial" w:cs="Arial"/>
        </w:rPr>
        <w:t>.</w:t>
      </w:r>
    </w:p>
    <w:p w:rsidR="00AD4BA8" w:rsidRPr="00AD4BA8" w:rsidRDefault="00AD4BA8" w:rsidP="0059329B">
      <w:pPr>
        <w:ind w:left="720"/>
        <w:jc w:val="both"/>
        <w:rPr>
          <w:rFonts w:ascii="Arial" w:hAnsi="Arial" w:cs="Arial"/>
        </w:rPr>
      </w:pPr>
      <w:r w:rsidRPr="00AD4BA8">
        <w:rPr>
          <w:rFonts w:ascii="Arial" w:hAnsi="Arial" w:cs="Arial"/>
        </w:rPr>
        <w:t>Members so participating are considered to be present at the</w:t>
      </w:r>
      <w:r w:rsidR="00C06101">
        <w:rPr>
          <w:rFonts w:ascii="Arial" w:hAnsi="Arial" w:cs="Arial"/>
        </w:rPr>
        <w:t xml:space="preserve"> </w:t>
      </w:r>
      <w:r w:rsidRPr="00AD4BA8">
        <w:rPr>
          <w:rFonts w:ascii="Arial" w:hAnsi="Arial" w:cs="Arial"/>
        </w:rPr>
        <w:t>meeting.</w:t>
      </w:r>
    </w:p>
    <w:p w:rsidR="00C06101" w:rsidRDefault="00C06101" w:rsidP="0059329B">
      <w:pPr>
        <w:jc w:val="both"/>
        <w:rPr>
          <w:rFonts w:ascii="Arial" w:hAnsi="Arial" w:cs="Arial"/>
        </w:rPr>
      </w:pPr>
    </w:p>
    <w:p w:rsidR="00AD4BA8" w:rsidRPr="00AD4BA8" w:rsidRDefault="003B59CD" w:rsidP="0059329B">
      <w:pPr>
        <w:ind w:left="720" w:hanging="720"/>
        <w:jc w:val="both"/>
        <w:rPr>
          <w:rFonts w:ascii="Arial" w:hAnsi="Arial" w:cs="Arial"/>
        </w:rPr>
      </w:pPr>
      <w:r>
        <w:rPr>
          <w:rFonts w:ascii="Arial" w:hAnsi="Arial" w:cs="Arial"/>
        </w:rPr>
        <w:t>6</w:t>
      </w:r>
      <w:r w:rsidR="00AD4BA8" w:rsidRPr="00AD4BA8">
        <w:rPr>
          <w:rFonts w:ascii="Arial" w:hAnsi="Arial" w:cs="Arial"/>
        </w:rPr>
        <w:t xml:space="preserve">.3 </w:t>
      </w:r>
      <w:r w:rsidR="00A5040B">
        <w:rPr>
          <w:rFonts w:ascii="Arial" w:hAnsi="Arial" w:cs="Arial"/>
        </w:rPr>
        <w:tab/>
      </w:r>
      <w:r w:rsidR="00AD4BA8" w:rsidRPr="00AD4BA8">
        <w:rPr>
          <w:rFonts w:ascii="Arial" w:hAnsi="Arial" w:cs="Arial"/>
        </w:rPr>
        <w:t>Meetings are chaired by the Chairperson. In his/her absence, an acting Chairperson is</w:t>
      </w:r>
      <w:r w:rsidR="00C06101">
        <w:rPr>
          <w:rFonts w:ascii="Arial" w:hAnsi="Arial" w:cs="Arial"/>
        </w:rPr>
        <w:t xml:space="preserve"> </w:t>
      </w:r>
      <w:r w:rsidR="00AD4BA8" w:rsidRPr="00AD4BA8">
        <w:rPr>
          <w:rFonts w:ascii="Arial" w:hAnsi="Arial" w:cs="Arial"/>
        </w:rPr>
        <w:t>appointed from among the members.</w:t>
      </w:r>
    </w:p>
    <w:p w:rsidR="00C06101" w:rsidRDefault="00C06101" w:rsidP="0059329B">
      <w:pPr>
        <w:jc w:val="both"/>
        <w:rPr>
          <w:rFonts w:ascii="Arial" w:hAnsi="Arial" w:cs="Arial"/>
        </w:rPr>
      </w:pPr>
    </w:p>
    <w:p w:rsidR="00AD4BA8" w:rsidRPr="00AD4BA8" w:rsidRDefault="003B59CD" w:rsidP="0059329B">
      <w:pPr>
        <w:ind w:left="720" w:hanging="720"/>
        <w:jc w:val="both"/>
        <w:rPr>
          <w:rFonts w:ascii="Arial" w:hAnsi="Arial" w:cs="Arial"/>
        </w:rPr>
      </w:pPr>
      <w:r>
        <w:rPr>
          <w:rFonts w:ascii="Arial" w:hAnsi="Arial" w:cs="Arial"/>
        </w:rPr>
        <w:t>6</w:t>
      </w:r>
      <w:r w:rsidR="00AD4BA8" w:rsidRPr="00AD4BA8">
        <w:rPr>
          <w:rFonts w:ascii="Arial" w:hAnsi="Arial" w:cs="Arial"/>
        </w:rPr>
        <w:t xml:space="preserve">.4 </w:t>
      </w:r>
      <w:r w:rsidR="00A5040B">
        <w:rPr>
          <w:rFonts w:ascii="Arial" w:hAnsi="Arial" w:cs="Arial"/>
        </w:rPr>
        <w:tab/>
      </w:r>
      <w:r w:rsidR="00BC34A7">
        <w:rPr>
          <w:rFonts w:ascii="Arial" w:hAnsi="Arial" w:cs="Arial"/>
        </w:rPr>
        <w:t>The P</w:t>
      </w:r>
      <w:r w:rsidR="00AD4BA8" w:rsidRPr="00AD4BA8">
        <w:rPr>
          <w:rFonts w:ascii="Arial" w:hAnsi="Arial" w:cs="Arial"/>
        </w:rPr>
        <w:t xml:space="preserve">anel </w:t>
      </w:r>
      <w:r w:rsidR="00BC34A7">
        <w:rPr>
          <w:rFonts w:ascii="Arial" w:hAnsi="Arial" w:cs="Arial"/>
        </w:rPr>
        <w:t>may</w:t>
      </w:r>
      <w:r w:rsidR="00AD4BA8" w:rsidRPr="00AD4BA8">
        <w:rPr>
          <w:rFonts w:ascii="Arial" w:hAnsi="Arial" w:cs="Arial"/>
        </w:rPr>
        <w:t xml:space="preserve"> act in the absence of one or more members. If members cannot attend</w:t>
      </w:r>
      <w:r w:rsidR="00C06101">
        <w:rPr>
          <w:rFonts w:ascii="Arial" w:hAnsi="Arial" w:cs="Arial"/>
        </w:rPr>
        <w:t xml:space="preserve"> </w:t>
      </w:r>
      <w:r w:rsidR="00AD4BA8" w:rsidRPr="00AD4BA8">
        <w:rPr>
          <w:rFonts w:ascii="Arial" w:hAnsi="Arial" w:cs="Arial"/>
        </w:rPr>
        <w:t xml:space="preserve">all or part of a meeting, they must notify the </w:t>
      </w:r>
      <w:r>
        <w:rPr>
          <w:rFonts w:ascii="Arial" w:hAnsi="Arial" w:cs="Arial"/>
        </w:rPr>
        <w:t>Secretary</w:t>
      </w:r>
      <w:r w:rsidR="00AD4BA8" w:rsidRPr="00AD4BA8">
        <w:rPr>
          <w:rFonts w:ascii="Arial" w:hAnsi="Arial" w:cs="Arial"/>
        </w:rPr>
        <w:t xml:space="preserve"> in advance of the meeting.</w:t>
      </w:r>
    </w:p>
    <w:p w:rsidR="00C06101" w:rsidRDefault="00C06101" w:rsidP="0059329B">
      <w:pPr>
        <w:jc w:val="both"/>
        <w:rPr>
          <w:rFonts w:ascii="Arial" w:hAnsi="Arial" w:cs="Arial"/>
        </w:rPr>
      </w:pPr>
    </w:p>
    <w:p w:rsidR="00AD4BA8" w:rsidRPr="00AD4BA8" w:rsidRDefault="003B59CD" w:rsidP="0059329B">
      <w:pPr>
        <w:ind w:left="720" w:hanging="720"/>
        <w:jc w:val="both"/>
        <w:rPr>
          <w:rFonts w:ascii="Arial" w:hAnsi="Arial" w:cs="Arial"/>
        </w:rPr>
      </w:pPr>
      <w:r>
        <w:rPr>
          <w:rFonts w:ascii="Arial" w:hAnsi="Arial" w:cs="Arial"/>
        </w:rPr>
        <w:t>6</w:t>
      </w:r>
      <w:r w:rsidR="00AD4BA8" w:rsidRPr="00AD4BA8">
        <w:rPr>
          <w:rFonts w:ascii="Arial" w:hAnsi="Arial" w:cs="Arial"/>
        </w:rPr>
        <w:t xml:space="preserve">.5 </w:t>
      </w:r>
      <w:r w:rsidR="00A5040B">
        <w:rPr>
          <w:rFonts w:ascii="Arial" w:hAnsi="Arial" w:cs="Arial"/>
        </w:rPr>
        <w:tab/>
      </w:r>
      <w:r w:rsidR="00AD4BA8" w:rsidRPr="00AD4BA8">
        <w:rPr>
          <w:rFonts w:ascii="Arial" w:hAnsi="Arial" w:cs="Arial"/>
        </w:rPr>
        <w:t xml:space="preserve">The quorum for meetings is </w:t>
      </w:r>
      <w:r w:rsidR="0059329B">
        <w:rPr>
          <w:rFonts w:ascii="Arial" w:hAnsi="Arial" w:cs="Arial"/>
        </w:rPr>
        <w:t>five members</w:t>
      </w:r>
      <w:r w:rsidR="00AD4BA8" w:rsidRPr="00AD4BA8">
        <w:rPr>
          <w:rFonts w:ascii="Arial" w:hAnsi="Arial" w:cs="Arial"/>
        </w:rPr>
        <w:t>.</w:t>
      </w:r>
    </w:p>
    <w:p w:rsidR="00C06101" w:rsidRDefault="00C06101" w:rsidP="0059329B">
      <w:pPr>
        <w:jc w:val="both"/>
        <w:rPr>
          <w:rFonts w:ascii="Arial" w:hAnsi="Arial" w:cs="Arial"/>
        </w:rPr>
      </w:pPr>
    </w:p>
    <w:p w:rsidR="00AD4BA8" w:rsidRPr="00AD4BA8" w:rsidRDefault="003B59CD" w:rsidP="0059329B">
      <w:pPr>
        <w:ind w:left="720" w:hanging="720"/>
        <w:jc w:val="both"/>
        <w:rPr>
          <w:rFonts w:ascii="Arial" w:hAnsi="Arial" w:cs="Arial"/>
        </w:rPr>
      </w:pPr>
      <w:r>
        <w:rPr>
          <w:rFonts w:ascii="Arial" w:hAnsi="Arial" w:cs="Arial"/>
        </w:rPr>
        <w:t>6</w:t>
      </w:r>
      <w:r w:rsidR="00AD4BA8" w:rsidRPr="00AD4BA8">
        <w:rPr>
          <w:rFonts w:ascii="Arial" w:hAnsi="Arial" w:cs="Arial"/>
        </w:rPr>
        <w:t xml:space="preserve">.6 </w:t>
      </w:r>
      <w:r w:rsidR="00A5040B">
        <w:rPr>
          <w:rFonts w:ascii="Arial" w:hAnsi="Arial" w:cs="Arial"/>
        </w:rPr>
        <w:tab/>
      </w:r>
      <w:r w:rsidR="00AD4BA8" w:rsidRPr="00AD4BA8">
        <w:rPr>
          <w:rFonts w:ascii="Arial" w:hAnsi="Arial" w:cs="Arial"/>
        </w:rPr>
        <w:t>The agenda</w:t>
      </w:r>
      <w:r>
        <w:rPr>
          <w:rFonts w:ascii="Arial" w:hAnsi="Arial" w:cs="Arial"/>
        </w:rPr>
        <w:t xml:space="preserve"> for each meeting</w:t>
      </w:r>
      <w:r w:rsidR="00AD4BA8" w:rsidRPr="00AD4BA8">
        <w:rPr>
          <w:rFonts w:ascii="Arial" w:hAnsi="Arial" w:cs="Arial"/>
        </w:rPr>
        <w:t xml:space="preserve"> is</w:t>
      </w:r>
      <w:r>
        <w:rPr>
          <w:rFonts w:ascii="Arial" w:hAnsi="Arial" w:cs="Arial"/>
        </w:rPr>
        <w:t xml:space="preserve"> established by the Chairperson and</w:t>
      </w:r>
      <w:r w:rsidR="00AD4BA8" w:rsidRPr="00AD4BA8">
        <w:rPr>
          <w:rFonts w:ascii="Arial" w:hAnsi="Arial" w:cs="Arial"/>
        </w:rPr>
        <w:t xml:space="preserve"> </w:t>
      </w:r>
      <w:r w:rsidR="0059329B">
        <w:rPr>
          <w:rFonts w:ascii="Arial" w:hAnsi="Arial" w:cs="Arial"/>
        </w:rPr>
        <w:t>shall be</w:t>
      </w:r>
      <w:r w:rsidR="00C06101">
        <w:rPr>
          <w:rFonts w:ascii="Arial" w:hAnsi="Arial" w:cs="Arial"/>
        </w:rPr>
        <w:t xml:space="preserve"> </w:t>
      </w:r>
      <w:r w:rsidR="00AD4BA8" w:rsidRPr="00AD4BA8">
        <w:rPr>
          <w:rFonts w:ascii="Arial" w:hAnsi="Arial" w:cs="Arial"/>
        </w:rPr>
        <w:t>circulated with related papers in advance of the meeting.</w:t>
      </w:r>
    </w:p>
    <w:p w:rsidR="00C06101" w:rsidRDefault="00C06101" w:rsidP="0059329B">
      <w:pPr>
        <w:jc w:val="both"/>
        <w:rPr>
          <w:rFonts w:ascii="Arial" w:hAnsi="Arial" w:cs="Arial"/>
        </w:rPr>
      </w:pPr>
    </w:p>
    <w:p w:rsidR="00AD4BA8" w:rsidRPr="00AD4BA8" w:rsidRDefault="003B59CD" w:rsidP="0059329B">
      <w:pPr>
        <w:ind w:left="720" w:hanging="720"/>
        <w:jc w:val="both"/>
        <w:rPr>
          <w:rFonts w:ascii="Arial" w:hAnsi="Arial" w:cs="Arial"/>
        </w:rPr>
      </w:pPr>
      <w:r>
        <w:rPr>
          <w:rFonts w:ascii="Arial" w:hAnsi="Arial" w:cs="Arial"/>
        </w:rPr>
        <w:t>6</w:t>
      </w:r>
      <w:r w:rsidR="00AD4BA8" w:rsidRPr="00AD4BA8">
        <w:rPr>
          <w:rFonts w:ascii="Arial" w:hAnsi="Arial" w:cs="Arial"/>
        </w:rPr>
        <w:t xml:space="preserve">.7 </w:t>
      </w:r>
      <w:r w:rsidR="00A5040B">
        <w:rPr>
          <w:rFonts w:ascii="Arial" w:hAnsi="Arial" w:cs="Arial"/>
        </w:rPr>
        <w:tab/>
      </w:r>
      <w:r w:rsidR="00AD4BA8" w:rsidRPr="00AD4BA8">
        <w:rPr>
          <w:rFonts w:ascii="Arial" w:hAnsi="Arial" w:cs="Arial"/>
        </w:rPr>
        <w:t>Each member of the consultative panel present has one vote. Decisions are made by</w:t>
      </w:r>
      <w:r w:rsidR="00C06101">
        <w:rPr>
          <w:rFonts w:ascii="Arial" w:hAnsi="Arial" w:cs="Arial"/>
        </w:rPr>
        <w:t xml:space="preserve"> </w:t>
      </w:r>
      <w:r w:rsidR="00AD4BA8" w:rsidRPr="00AD4BA8">
        <w:rPr>
          <w:rFonts w:ascii="Arial" w:hAnsi="Arial" w:cs="Arial"/>
        </w:rPr>
        <w:t>consensus or by a majority of the votes of the members present. If there is an equal</w:t>
      </w:r>
      <w:r w:rsidR="00C06101">
        <w:rPr>
          <w:rFonts w:ascii="Arial" w:hAnsi="Arial" w:cs="Arial"/>
        </w:rPr>
        <w:t xml:space="preserve"> </w:t>
      </w:r>
      <w:r w:rsidR="00AD4BA8" w:rsidRPr="00AD4BA8">
        <w:rPr>
          <w:rFonts w:ascii="Arial" w:hAnsi="Arial" w:cs="Arial"/>
        </w:rPr>
        <w:t>division of votes, the Chairperson has a casting vote.</w:t>
      </w:r>
    </w:p>
    <w:p w:rsidR="00C06101" w:rsidRDefault="00C06101" w:rsidP="0059329B">
      <w:pPr>
        <w:jc w:val="both"/>
        <w:rPr>
          <w:rFonts w:ascii="Arial" w:hAnsi="Arial" w:cs="Arial"/>
        </w:rPr>
      </w:pPr>
    </w:p>
    <w:p w:rsidR="00AD4BA8" w:rsidRPr="00AD4BA8" w:rsidRDefault="003B59CD" w:rsidP="0059329B">
      <w:pPr>
        <w:ind w:left="720" w:hanging="720"/>
        <w:jc w:val="both"/>
        <w:rPr>
          <w:rFonts w:ascii="Arial" w:hAnsi="Arial" w:cs="Arial"/>
        </w:rPr>
      </w:pPr>
      <w:r>
        <w:rPr>
          <w:rFonts w:ascii="Arial" w:hAnsi="Arial" w:cs="Arial"/>
        </w:rPr>
        <w:t>6</w:t>
      </w:r>
      <w:r w:rsidR="00616289">
        <w:rPr>
          <w:rFonts w:ascii="Arial" w:hAnsi="Arial" w:cs="Arial"/>
        </w:rPr>
        <w:t>.8</w:t>
      </w:r>
      <w:r w:rsidR="00AD4BA8" w:rsidRPr="00AD4BA8">
        <w:rPr>
          <w:rFonts w:ascii="Arial" w:hAnsi="Arial" w:cs="Arial"/>
        </w:rPr>
        <w:t xml:space="preserve"> </w:t>
      </w:r>
      <w:r w:rsidR="00A5040B">
        <w:rPr>
          <w:rFonts w:ascii="Arial" w:hAnsi="Arial" w:cs="Arial"/>
        </w:rPr>
        <w:tab/>
      </w:r>
      <w:r w:rsidR="00AD4BA8" w:rsidRPr="00AD4BA8">
        <w:rPr>
          <w:rFonts w:ascii="Arial" w:hAnsi="Arial" w:cs="Arial"/>
        </w:rPr>
        <w:t xml:space="preserve">Any employee of the </w:t>
      </w:r>
      <w:r w:rsidR="00C06101">
        <w:rPr>
          <w:rFonts w:ascii="Arial" w:hAnsi="Arial" w:cs="Arial"/>
        </w:rPr>
        <w:t xml:space="preserve">Authority </w:t>
      </w:r>
      <w:r w:rsidR="00AD4BA8" w:rsidRPr="00AD4BA8">
        <w:rPr>
          <w:rFonts w:ascii="Arial" w:hAnsi="Arial" w:cs="Arial"/>
        </w:rPr>
        <w:t xml:space="preserve">or other person </w:t>
      </w:r>
      <w:r w:rsidR="00BC34A7">
        <w:rPr>
          <w:rFonts w:ascii="Arial" w:hAnsi="Arial" w:cs="Arial"/>
        </w:rPr>
        <w:t>may</w:t>
      </w:r>
      <w:r w:rsidR="00AD4BA8" w:rsidRPr="00AD4BA8">
        <w:rPr>
          <w:rFonts w:ascii="Arial" w:hAnsi="Arial" w:cs="Arial"/>
        </w:rPr>
        <w:t xml:space="preserve"> be invited to attend for particular</w:t>
      </w:r>
      <w:r w:rsidR="00C06101">
        <w:rPr>
          <w:rFonts w:ascii="Arial" w:hAnsi="Arial" w:cs="Arial"/>
        </w:rPr>
        <w:t xml:space="preserve"> </w:t>
      </w:r>
      <w:r w:rsidR="00AD4BA8" w:rsidRPr="00AD4BA8">
        <w:rPr>
          <w:rFonts w:ascii="Arial" w:hAnsi="Arial" w:cs="Arial"/>
        </w:rPr>
        <w:t>items at the discretion of the Chairperson but they are not entitled to vote.</w:t>
      </w:r>
    </w:p>
    <w:p w:rsidR="00AD4BA8" w:rsidRDefault="00AD4BA8" w:rsidP="0059329B">
      <w:pPr>
        <w:jc w:val="both"/>
        <w:rPr>
          <w:rFonts w:ascii="Arial" w:hAnsi="Arial" w:cs="Arial"/>
        </w:rPr>
      </w:pPr>
    </w:p>
    <w:p w:rsidR="00C06101" w:rsidRDefault="00C06101" w:rsidP="0059329B">
      <w:pPr>
        <w:jc w:val="both"/>
        <w:rPr>
          <w:rFonts w:ascii="Arial" w:hAnsi="Arial" w:cs="Arial"/>
        </w:rPr>
      </w:pPr>
    </w:p>
    <w:p w:rsidR="00AD4BA8" w:rsidRPr="00AD4BA8" w:rsidRDefault="003B59CD" w:rsidP="0059329B">
      <w:pPr>
        <w:jc w:val="both"/>
        <w:rPr>
          <w:rFonts w:ascii="Arial" w:hAnsi="Arial" w:cs="Arial"/>
          <w:b/>
        </w:rPr>
      </w:pPr>
      <w:r>
        <w:rPr>
          <w:rFonts w:ascii="Arial" w:hAnsi="Arial" w:cs="Arial"/>
          <w:b/>
        </w:rPr>
        <w:t>7</w:t>
      </w:r>
      <w:r w:rsidR="00AD4BA8" w:rsidRPr="00AD4BA8">
        <w:rPr>
          <w:rFonts w:ascii="Arial" w:hAnsi="Arial" w:cs="Arial"/>
          <w:b/>
        </w:rPr>
        <w:tab/>
        <w:t>MINUTES OF MEETINGS</w:t>
      </w:r>
    </w:p>
    <w:p w:rsidR="00AD4BA8" w:rsidRDefault="00AD4BA8" w:rsidP="0059329B">
      <w:pPr>
        <w:jc w:val="both"/>
        <w:rPr>
          <w:rFonts w:ascii="Arial" w:hAnsi="Arial" w:cs="Arial"/>
        </w:rPr>
      </w:pPr>
    </w:p>
    <w:p w:rsidR="00AD4BA8" w:rsidRPr="00AD4BA8" w:rsidRDefault="003B59CD" w:rsidP="0059329B">
      <w:pPr>
        <w:jc w:val="both"/>
        <w:rPr>
          <w:rFonts w:ascii="Arial" w:hAnsi="Arial" w:cs="Arial"/>
        </w:rPr>
      </w:pPr>
      <w:r>
        <w:rPr>
          <w:rFonts w:ascii="Arial" w:hAnsi="Arial" w:cs="Arial"/>
        </w:rPr>
        <w:t>7</w:t>
      </w:r>
      <w:r w:rsidR="00AD4BA8" w:rsidRPr="00AD4BA8">
        <w:rPr>
          <w:rFonts w:ascii="Arial" w:hAnsi="Arial" w:cs="Arial"/>
        </w:rPr>
        <w:t xml:space="preserve">.1 </w:t>
      </w:r>
      <w:r w:rsidR="00A5040B">
        <w:rPr>
          <w:rFonts w:ascii="Arial" w:hAnsi="Arial" w:cs="Arial"/>
        </w:rPr>
        <w:tab/>
      </w:r>
      <w:r w:rsidR="00AD4BA8" w:rsidRPr="00AD4BA8">
        <w:rPr>
          <w:rFonts w:ascii="Arial" w:hAnsi="Arial" w:cs="Arial"/>
        </w:rPr>
        <w:t xml:space="preserve">Minutes of each meeting are prepared by the </w:t>
      </w:r>
      <w:r>
        <w:rPr>
          <w:rFonts w:ascii="Arial" w:hAnsi="Arial" w:cs="Arial"/>
        </w:rPr>
        <w:t>Secretary</w:t>
      </w:r>
      <w:r w:rsidR="00AD4BA8" w:rsidRPr="00AD4BA8">
        <w:rPr>
          <w:rFonts w:ascii="Arial" w:hAnsi="Arial" w:cs="Arial"/>
        </w:rPr>
        <w:t>.</w:t>
      </w:r>
    </w:p>
    <w:p w:rsidR="00C06101" w:rsidRDefault="00C06101" w:rsidP="0059329B">
      <w:pPr>
        <w:jc w:val="both"/>
        <w:rPr>
          <w:rFonts w:ascii="Arial" w:hAnsi="Arial" w:cs="Arial"/>
        </w:rPr>
      </w:pPr>
    </w:p>
    <w:p w:rsidR="00D12D13" w:rsidRDefault="003B59CD" w:rsidP="0059329B">
      <w:pPr>
        <w:jc w:val="both"/>
        <w:rPr>
          <w:rFonts w:ascii="Arial" w:hAnsi="Arial" w:cs="Arial"/>
        </w:rPr>
      </w:pPr>
      <w:r>
        <w:rPr>
          <w:rFonts w:ascii="Arial" w:hAnsi="Arial" w:cs="Arial"/>
        </w:rPr>
        <w:t>7</w:t>
      </w:r>
      <w:r w:rsidR="00AD4BA8" w:rsidRPr="00AD4BA8">
        <w:rPr>
          <w:rFonts w:ascii="Arial" w:hAnsi="Arial" w:cs="Arial"/>
        </w:rPr>
        <w:t xml:space="preserve">.2 </w:t>
      </w:r>
      <w:r w:rsidR="00A5040B">
        <w:rPr>
          <w:rFonts w:ascii="Arial" w:hAnsi="Arial" w:cs="Arial"/>
        </w:rPr>
        <w:tab/>
      </w:r>
      <w:r w:rsidR="00AD4BA8" w:rsidRPr="00AD4BA8">
        <w:rPr>
          <w:rFonts w:ascii="Arial" w:hAnsi="Arial" w:cs="Arial"/>
        </w:rPr>
        <w:t xml:space="preserve">The minutes </w:t>
      </w:r>
      <w:r w:rsidR="00D12D13">
        <w:rPr>
          <w:rFonts w:ascii="Arial" w:hAnsi="Arial" w:cs="Arial"/>
        </w:rPr>
        <w:t>sh</w:t>
      </w:r>
      <w:r w:rsidR="0059329B">
        <w:rPr>
          <w:rFonts w:ascii="Arial" w:hAnsi="Arial" w:cs="Arial"/>
        </w:rPr>
        <w:t>all</w:t>
      </w:r>
      <w:r w:rsidR="00D12D13">
        <w:rPr>
          <w:rFonts w:ascii="Arial" w:hAnsi="Arial" w:cs="Arial"/>
        </w:rPr>
        <w:t xml:space="preserve"> include:</w:t>
      </w:r>
    </w:p>
    <w:p w:rsidR="00D12D13" w:rsidRDefault="00D12D13" w:rsidP="0059329B">
      <w:pPr>
        <w:jc w:val="both"/>
        <w:rPr>
          <w:rFonts w:ascii="Arial" w:hAnsi="Arial" w:cs="Arial"/>
        </w:rPr>
      </w:pPr>
    </w:p>
    <w:p w:rsidR="00D12D13" w:rsidRPr="00D12D13" w:rsidRDefault="00AD4BA8" w:rsidP="0059329B">
      <w:pPr>
        <w:pStyle w:val="ListParagraph"/>
        <w:numPr>
          <w:ilvl w:val="0"/>
          <w:numId w:val="5"/>
        </w:numPr>
        <w:jc w:val="both"/>
        <w:rPr>
          <w:rFonts w:ascii="Arial" w:hAnsi="Arial" w:cs="Arial"/>
        </w:rPr>
      </w:pPr>
      <w:r w:rsidRPr="00D12D13">
        <w:rPr>
          <w:rFonts w:ascii="Arial" w:hAnsi="Arial" w:cs="Arial"/>
        </w:rPr>
        <w:t xml:space="preserve">the names of </w:t>
      </w:r>
      <w:r w:rsidR="00D12D13" w:rsidRPr="00D12D13">
        <w:rPr>
          <w:rFonts w:ascii="Arial" w:hAnsi="Arial" w:cs="Arial"/>
        </w:rPr>
        <w:t>all</w:t>
      </w:r>
      <w:r w:rsidRPr="00D12D13">
        <w:rPr>
          <w:rFonts w:ascii="Arial" w:hAnsi="Arial" w:cs="Arial"/>
        </w:rPr>
        <w:t xml:space="preserve"> attendees</w:t>
      </w:r>
      <w:r w:rsidR="00D12D13" w:rsidRPr="00D12D13">
        <w:rPr>
          <w:rFonts w:ascii="Arial" w:hAnsi="Arial" w:cs="Arial"/>
        </w:rPr>
        <w:t>;</w:t>
      </w:r>
    </w:p>
    <w:p w:rsidR="00AD4BA8" w:rsidRPr="00D12D13" w:rsidRDefault="00AD4BA8" w:rsidP="0059329B">
      <w:pPr>
        <w:pStyle w:val="ListParagraph"/>
        <w:numPr>
          <w:ilvl w:val="0"/>
          <w:numId w:val="5"/>
        </w:numPr>
        <w:jc w:val="both"/>
        <w:rPr>
          <w:rFonts w:ascii="Arial" w:hAnsi="Arial" w:cs="Arial"/>
        </w:rPr>
      </w:pPr>
      <w:r w:rsidRPr="00D12D13">
        <w:rPr>
          <w:rFonts w:ascii="Arial" w:hAnsi="Arial" w:cs="Arial"/>
        </w:rPr>
        <w:t>a summary record of the proceedings;</w:t>
      </w:r>
      <w:r w:rsidR="00D12D13" w:rsidRPr="00D12D13">
        <w:rPr>
          <w:rFonts w:ascii="Arial" w:hAnsi="Arial" w:cs="Arial"/>
        </w:rPr>
        <w:t xml:space="preserve"> and</w:t>
      </w:r>
    </w:p>
    <w:p w:rsidR="00AD4BA8" w:rsidRPr="00D12D13" w:rsidRDefault="00A5040B" w:rsidP="0059329B">
      <w:pPr>
        <w:pStyle w:val="ListParagraph"/>
        <w:numPr>
          <w:ilvl w:val="0"/>
          <w:numId w:val="5"/>
        </w:numPr>
        <w:jc w:val="both"/>
        <w:rPr>
          <w:rFonts w:ascii="Arial" w:hAnsi="Arial" w:cs="Arial"/>
        </w:rPr>
      </w:pPr>
      <w:r>
        <w:rPr>
          <w:rFonts w:ascii="Arial" w:hAnsi="Arial" w:cs="Arial"/>
        </w:rPr>
        <w:t>d</w:t>
      </w:r>
      <w:r w:rsidRPr="00D12D13">
        <w:rPr>
          <w:rFonts w:ascii="Arial" w:hAnsi="Arial" w:cs="Arial"/>
        </w:rPr>
        <w:t>ecisions</w:t>
      </w:r>
      <w:r w:rsidR="00D12D13" w:rsidRPr="00D12D13">
        <w:rPr>
          <w:rFonts w:ascii="Arial" w:hAnsi="Arial" w:cs="Arial"/>
        </w:rPr>
        <w:t xml:space="preserve"> taken or </w:t>
      </w:r>
      <w:r w:rsidR="00AD4BA8" w:rsidRPr="00D12D13">
        <w:rPr>
          <w:rFonts w:ascii="Arial" w:hAnsi="Arial" w:cs="Arial"/>
        </w:rPr>
        <w:t>conclusions reached by the consultative panel.</w:t>
      </w:r>
    </w:p>
    <w:p w:rsidR="00C06101" w:rsidRDefault="00C06101" w:rsidP="0059329B">
      <w:pPr>
        <w:jc w:val="both"/>
        <w:rPr>
          <w:rFonts w:ascii="Arial" w:hAnsi="Arial" w:cs="Arial"/>
        </w:rPr>
      </w:pPr>
    </w:p>
    <w:p w:rsidR="00AD4BA8" w:rsidRPr="00AD4BA8" w:rsidRDefault="003B59CD" w:rsidP="0059329B">
      <w:pPr>
        <w:ind w:left="720" w:hanging="720"/>
        <w:jc w:val="both"/>
        <w:rPr>
          <w:rFonts w:ascii="Arial" w:hAnsi="Arial" w:cs="Arial"/>
        </w:rPr>
      </w:pPr>
      <w:r>
        <w:rPr>
          <w:rFonts w:ascii="Arial" w:hAnsi="Arial" w:cs="Arial"/>
        </w:rPr>
        <w:t>7</w:t>
      </w:r>
      <w:r w:rsidR="00AD4BA8" w:rsidRPr="00AD4BA8">
        <w:rPr>
          <w:rFonts w:ascii="Arial" w:hAnsi="Arial" w:cs="Arial"/>
        </w:rPr>
        <w:t xml:space="preserve">.3 </w:t>
      </w:r>
      <w:r w:rsidR="00A5040B">
        <w:rPr>
          <w:rFonts w:ascii="Arial" w:hAnsi="Arial" w:cs="Arial"/>
        </w:rPr>
        <w:tab/>
      </w:r>
      <w:r w:rsidR="00AD4BA8" w:rsidRPr="00AD4BA8">
        <w:rPr>
          <w:rFonts w:ascii="Arial" w:hAnsi="Arial" w:cs="Arial"/>
        </w:rPr>
        <w:t>Draft minutes are sent to members before the next meeting. They are adopted at the</w:t>
      </w:r>
      <w:r w:rsidR="00C06101">
        <w:rPr>
          <w:rFonts w:ascii="Arial" w:hAnsi="Arial" w:cs="Arial"/>
        </w:rPr>
        <w:t xml:space="preserve"> </w:t>
      </w:r>
      <w:r w:rsidR="00AD4BA8" w:rsidRPr="00AD4BA8">
        <w:rPr>
          <w:rFonts w:ascii="Arial" w:hAnsi="Arial" w:cs="Arial"/>
        </w:rPr>
        <w:t>following meetin</w:t>
      </w:r>
      <w:r w:rsidR="00616289">
        <w:rPr>
          <w:rFonts w:ascii="Arial" w:hAnsi="Arial" w:cs="Arial"/>
        </w:rPr>
        <w:t>g, signed</w:t>
      </w:r>
      <w:r w:rsidR="008376A1">
        <w:rPr>
          <w:rFonts w:ascii="Arial" w:hAnsi="Arial" w:cs="Arial"/>
        </w:rPr>
        <w:t xml:space="preserve"> by the Chairperson and a copy </w:t>
      </w:r>
      <w:r w:rsidR="00BC34A7">
        <w:rPr>
          <w:rFonts w:ascii="Arial" w:hAnsi="Arial" w:cs="Arial"/>
        </w:rPr>
        <w:t>provided to the Chief Executive and the Board of the Authority.</w:t>
      </w:r>
    </w:p>
    <w:p w:rsidR="00AD4BA8" w:rsidRDefault="00AD4BA8" w:rsidP="0059329B">
      <w:pPr>
        <w:jc w:val="both"/>
        <w:rPr>
          <w:rFonts w:ascii="Arial" w:hAnsi="Arial" w:cs="Arial"/>
        </w:rPr>
      </w:pPr>
    </w:p>
    <w:p w:rsidR="00D12D13" w:rsidRDefault="00D12D13" w:rsidP="0059329B">
      <w:pPr>
        <w:jc w:val="both"/>
        <w:rPr>
          <w:rFonts w:ascii="Arial" w:hAnsi="Arial" w:cs="Arial"/>
        </w:rPr>
      </w:pPr>
    </w:p>
    <w:p w:rsidR="00AD4BA8" w:rsidRPr="00AD4BA8" w:rsidRDefault="003B59CD" w:rsidP="0059329B">
      <w:pPr>
        <w:jc w:val="both"/>
        <w:rPr>
          <w:rFonts w:ascii="Arial" w:hAnsi="Arial" w:cs="Arial"/>
          <w:b/>
        </w:rPr>
      </w:pPr>
      <w:r>
        <w:rPr>
          <w:rFonts w:ascii="Arial" w:hAnsi="Arial" w:cs="Arial"/>
          <w:b/>
        </w:rPr>
        <w:t>8</w:t>
      </w:r>
      <w:r w:rsidR="00AD4BA8" w:rsidRPr="00AD4BA8">
        <w:rPr>
          <w:rFonts w:ascii="Arial" w:hAnsi="Arial" w:cs="Arial"/>
          <w:b/>
        </w:rPr>
        <w:t xml:space="preserve"> </w:t>
      </w:r>
      <w:r w:rsidR="00AD4BA8" w:rsidRPr="00AD4BA8">
        <w:rPr>
          <w:rFonts w:ascii="Arial" w:hAnsi="Arial" w:cs="Arial"/>
          <w:b/>
        </w:rPr>
        <w:tab/>
        <w:t>REPORTING</w:t>
      </w:r>
    </w:p>
    <w:p w:rsidR="00925983" w:rsidRDefault="00925983" w:rsidP="00616289">
      <w:pPr>
        <w:jc w:val="both"/>
        <w:rPr>
          <w:rFonts w:ascii="Arial" w:hAnsi="Arial" w:cs="Arial"/>
        </w:rPr>
      </w:pPr>
    </w:p>
    <w:p w:rsidR="00925983" w:rsidRDefault="00616289" w:rsidP="0059329B">
      <w:pPr>
        <w:ind w:left="720" w:hanging="720"/>
        <w:jc w:val="both"/>
        <w:rPr>
          <w:rFonts w:ascii="Arial" w:hAnsi="Arial" w:cs="Arial"/>
        </w:rPr>
      </w:pPr>
      <w:r>
        <w:rPr>
          <w:rFonts w:ascii="Arial" w:hAnsi="Arial" w:cs="Arial"/>
        </w:rPr>
        <w:t>8.1</w:t>
      </w:r>
      <w:r w:rsidR="00925983">
        <w:rPr>
          <w:rFonts w:ascii="Arial" w:hAnsi="Arial" w:cs="Arial"/>
        </w:rPr>
        <w:tab/>
        <w:t>The final report of the panel, including any recommendations, shall be presented to the Board of the Authority within 9 months of the date of the first meeting of the panel.</w:t>
      </w:r>
    </w:p>
    <w:p w:rsidR="00925983" w:rsidRDefault="00925983" w:rsidP="0059329B">
      <w:pPr>
        <w:ind w:left="720" w:hanging="720"/>
        <w:jc w:val="both"/>
        <w:rPr>
          <w:rFonts w:ascii="Arial" w:hAnsi="Arial" w:cs="Arial"/>
        </w:rPr>
      </w:pPr>
    </w:p>
    <w:p w:rsidR="00925983" w:rsidRPr="00AD4BA8" w:rsidRDefault="00616289" w:rsidP="0059329B">
      <w:pPr>
        <w:ind w:left="720" w:hanging="720"/>
        <w:jc w:val="both"/>
        <w:rPr>
          <w:rFonts w:ascii="Arial" w:hAnsi="Arial" w:cs="Arial"/>
        </w:rPr>
      </w:pPr>
      <w:r>
        <w:rPr>
          <w:rFonts w:ascii="Arial" w:hAnsi="Arial" w:cs="Arial"/>
        </w:rPr>
        <w:t>8.2</w:t>
      </w:r>
      <w:r w:rsidR="00925983">
        <w:rPr>
          <w:rFonts w:ascii="Arial" w:hAnsi="Arial" w:cs="Arial"/>
        </w:rPr>
        <w:tab/>
        <w:t xml:space="preserve">The period referred to in </w:t>
      </w:r>
      <w:r w:rsidR="0059329B">
        <w:rPr>
          <w:rFonts w:ascii="Arial" w:hAnsi="Arial" w:cs="Arial"/>
        </w:rPr>
        <w:t xml:space="preserve">paragraph </w:t>
      </w:r>
      <w:r w:rsidR="00BC34A7">
        <w:rPr>
          <w:rFonts w:ascii="Arial" w:hAnsi="Arial" w:cs="Arial"/>
        </w:rPr>
        <w:t>8.1</w:t>
      </w:r>
      <w:r w:rsidR="00925983">
        <w:rPr>
          <w:rFonts w:ascii="Arial" w:hAnsi="Arial" w:cs="Arial"/>
        </w:rPr>
        <w:t xml:space="preserve"> may be extended by the Authority upon request of the panel.</w:t>
      </w:r>
    </w:p>
    <w:p w:rsidR="00A5040B" w:rsidRDefault="00A5040B" w:rsidP="0059329B">
      <w:pPr>
        <w:jc w:val="both"/>
        <w:rPr>
          <w:rFonts w:ascii="Arial" w:hAnsi="Arial" w:cs="Arial"/>
          <w:b/>
        </w:rPr>
      </w:pPr>
    </w:p>
    <w:p w:rsidR="00925983" w:rsidRDefault="00925983" w:rsidP="0059329B">
      <w:pPr>
        <w:jc w:val="both"/>
        <w:rPr>
          <w:rFonts w:ascii="Arial" w:hAnsi="Arial" w:cs="Arial"/>
          <w:b/>
        </w:rPr>
      </w:pPr>
    </w:p>
    <w:p w:rsidR="00AD4BA8" w:rsidRPr="00AD4BA8" w:rsidRDefault="00925983" w:rsidP="0059329B">
      <w:pPr>
        <w:jc w:val="both"/>
        <w:rPr>
          <w:rFonts w:ascii="Arial" w:hAnsi="Arial" w:cs="Arial"/>
          <w:b/>
        </w:rPr>
      </w:pPr>
      <w:r>
        <w:rPr>
          <w:rFonts w:ascii="Arial" w:hAnsi="Arial" w:cs="Arial"/>
          <w:b/>
        </w:rPr>
        <w:t>9</w:t>
      </w:r>
      <w:r w:rsidR="00AD4BA8" w:rsidRPr="00AD4BA8">
        <w:rPr>
          <w:rFonts w:ascii="Arial" w:hAnsi="Arial" w:cs="Arial"/>
          <w:b/>
        </w:rPr>
        <w:t xml:space="preserve"> </w:t>
      </w:r>
      <w:r w:rsidR="00AD4BA8">
        <w:rPr>
          <w:rFonts w:ascii="Arial" w:hAnsi="Arial" w:cs="Arial"/>
          <w:b/>
        </w:rPr>
        <w:tab/>
      </w:r>
      <w:r w:rsidR="00AD4BA8" w:rsidRPr="00AD4BA8">
        <w:rPr>
          <w:rFonts w:ascii="Arial" w:hAnsi="Arial" w:cs="Arial"/>
          <w:b/>
        </w:rPr>
        <w:t>GUARANTEES OF INDEPENDENCE AND CODE OF CONDUCT</w:t>
      </w:r>
    </w:p>
    <w:p w:rsidR="00AD4BA8" w:rsidRDefault="00AD4BA8" w:rsidP="0059329B">
      <w:pPr>
        <w:jc w:val="both"/>
        <w:rPr>
          <w:rFonts w:ascii="Arial" w:hAnsi="Arial" w:cs="Arial"/>
        </w:rPr>
      </w:pPr>
    </w:p>
    <w:p w:rsidR="00D12D13" w:rsidRDefault="00925983" w:rsidP="0059329B">
      <w:pPr>
        <w:ind w:left="720" w:hanging="720"/>
        <w:jc w:val="both"/>
        <w:rPr>
          <w:rFonts w:ascii="Arial" w:hAnsi="Arial" w:cs="Arial"/>
        </w:rPr>
      </w:pPr>
      <w:r>
        <w:rPr>
          <w:rFonts w:ascii="Arial" w:hAnsi="Arial" w:cs="Arial"/>
        </w:rPr>
        <w:t>9</w:t>
      </w:r>
      <w:r w:rsidR="00D12D13">
        <w:rPr>
          <w:rFonts w:ascii="Arial" w:hAnsi="Arial" w:cs="Arial"/>
        </w:rPr>
        <w:t xml:space="preserve">.1 </w:t>
      </w:r>
      <w:r w:rsidR="00A5040B">
        <w:rPr>
          <w:rFonts w:ascii="Arial" w:hAnsi="Arial" w:cs="Arial"/>
        </w:rPr>
        <w:tab/>
      </w:r>
      <w:r w:rsidR="00D12D13">
        <w:rPr>
          <w:rFonts w:ascii="Arial" w:hAnsi="Arial" w:cs="Arial"/>
        </w:rPr>
        <w:t xml:space="preserve">The Terms of Reference of the consultative panel shall be published on </w:t>
      </w:r>
      <w:r w:rsidR="00A5040B">
        <w:rPr>
          <w:rFonts w:ascii="Arial" w:hAnsi="Arial" w:cs="Arial"/>
        </w:rPr>
        <w:t>the Authority’s</w:t>
      </w:r>
      <w:r w:rsidR="00D12D13">
        <w:rPr>
          <w:rFonts w:ascii="Arial" w:hAnsi="Arial" w:cs="Arial"/>
        </w:rPr>
        <w:t xml:space="preserve"> website.</w:t>
      </w:r>
    </w:p>
    <w:p w:rsidR="00A5040B" w:rsidRDefault="00A5040B" w:rsidP="0059329B">
      <w:pPr>
        <w:jc w:val="both"/>
        <w:rPr>
          <w:rFonts w:ascii="Arial" w:hAnsi="Arial" w:cs="Arial"/>
        </w:rPr>
      </w:pPr>
    </w:p>
    <w:p w:rsidR="00AD4BA8" w:rsidRPr="00AD4BA8" w:rsidRDefault="00925983" w:rsidP="0059329B">
      <w:pPr>
        <w:ind w:left="720" w:hanging="720"/>
        <w:jc w:val="both"/>
        <w:rPr>
          <w:rFonts w:ascii="Arial" w:hAnsi="Arial" w:cs="Arial"/>
        </w:rPr>
      </w:pPr>
      <w:r>
        <w:rPr>
          <w:rFonts w:ascii="Arial" w:hAnsi="Arial" w:cs="Arial"/>
        </w:rPr>
        <w:t>9</w:t>
      </w:r>
      <w:r w:rsidR="00D12D13">
        <w:rPr>
          <w:rFonts w:ascii="Arial" w:hAnsi="Arial" w:cs="Arial"/>
        </w:rPr>
        <w:t>.2</w:t>
      </w:r>
      <w:r w:rsidR="00AD4BA8" w:rsidRPr="00AD4BA8">
        <w:rPr>
          <w:rFonts w:ascii="Arial" w:hAnsi="Arial" w:cs="Arial"/>
        </w:rPr>
        <w:t xml:space="preserve"> </w:t>
      </w:r>
      <w:r w:rsidR="00A5040B">
        <w:rPr>
          <w:rFonts w:ascii="Arial" w:hAnsi="Arial" w:cs="Arial"/>
        </w:rPr>
        <w:tab/>
      </w:r>
      <w:r w:rsidR="00AD4BA8" w:rsidRPr="00AD4BA8">
        <w:rPr>
          <w:rFonts w:ascii="Arial" w:hAnsi="Arial" w:cs="Arial"/>
        </w:rPr>
        <w:t>The names of the members and t</w:t>
      </w:r>
      <w:r w:rsidR="00D12D13">
        <w:rPr>
          <w:rFonts w:ascii="Arial" w:hAnsi="Arial" w:cs="Arial"/>
        </w:rPr>
        <w:t>he organisation they represent (if any)</w:t>
      </w:r>
      <w:r w:rsidR="00AD4BA8" w:rsidRPr="00AD4BA8">
        <w:rPr>
          <w:rFonts w:ascii="Arial" w:hAnsi="Arial" w:cs="Arial"/>
        </w:rPr>
        <w:t xml:space="preserve"> are made public.</w:t>
      </w:r>
    </w:p>
    <w:p w:rsidR="00D12D13" w:rsidRDefault="00D12D13" w:rsidP="0059329B">
      <w:pPr>
        <w:jc w:val="both"/>
        <w:rPr>
          <w:rFonts w:ascii="Arial" w:hAnsi="Arial" w:cs="Arial"/>
        </w:rPr>
      </w:pPr>
    </w:p>
    <w:p w:rsidR="00A5040B" w:rsidRPr="00A5040B" w:rsidRDefault="00925983" w:rsidP="0059329B">
      <w:pPr>
        <w:ind w:left="720" w:hanging="720"/>
        <w:jc w:val="both"/>
        <w:rPr>
          <w:rFonts w:ascii="Arial" w:hAnsi="Arial" w:cs="Arial"/>
        </w:rPr>
      </w:pPr>
      <w:r>
        <w:rPr>
          <w:rFonts w:ascii="Arial" w:hAnsi="Arial" w:cs="Arial"/>
        </w:rPr>
        <w:t>9</w:t>
      </w:r>
      <w:r w:rsidR="00AD4BA8" w:rsidRPr="00AD4BA8">
        <w:rPr>
          <w:rFonts w:ascii="Arial" w:hAnsi="Arial" w:cs="Arial"/>
        </w:rPr>
        <w:t xml:space="preserve">.3 </w:t>
      </w:r>
      <w:r w:rsidR="00A5040B">
        <w:rPr>
          <w:rFonts w:ascii="Arial" w:hAnsi="Arial" w:cs="Arial"/>
        </w:rPr>
        <w:tab/>
      </w:r>
      <w:r w:rsidR="00A5040B" w:rsidRPr="00A5040B">
        <w:rPr>
          <w:rFonts w:ascii="Arial" w:hAnsi="Arial" w:cs="Arial"/>
        </w:rPr>
        <w:t xml:space="preserve">Where, at a meeting, any member of the </w:t>
      </w:r>
      <w:r w:rsidR="00A5040B">
        <w:rPr>
          <w:rFonts w:ascii="Arial" w:hAnsi="Arial" w:cs="Arial"/>
        </w:rPr>
        <w:t xml:space="preserve">panel </w:t>
      </w:r>
      <w:r w:rsidR="00BC34A7">
        <w:rPr>
          <w:rFonts w:ascii="Arial" w:hAnsi="Arial" w:cs="Arial"/>
        </w:rPr>
        <w:t xml:space="preserve">present at the meeting </w:t>
      </w:r>
      <w:r w:rsidR="00A5040B" w:rsidRPr="00A5040B">
        <w:rPr>
          <w:rFonts w:ascii="Arial" w:hAnsi="Arial" w:cs="Arial"/>
        </w:rPr>
        <w:t xml:space="preserve"> has a material interest in the matter under discussion shall:</w:t>
      </w:r>
    </w:p>
    <w:p w:rsidR="00A5040B" w:rsidRPr="00A5040B" w:rsidRDefault="00A5040B" w:rsidP="0059329B">
      <w:pPr>
        <w:jc w:val="both"/>
        <w:rPr>
          <w:rFonts w:ascii="Arial" w:hAnsi="Arial" w:cs="Arial"/>
        </w:rPr>
      </w:pPr>
    </w:p>
    <w:p w:rsidR="00A5040B" w:rsidRPr="00A5040B" w:rsidRDefault="00A5040B" w:rsidP="0059329B">
      <w:pPr>
        <w:pStyle w:val="ListParagraph"/>
        <w:numPr>
          <w:ilvl w:val="0"/>
          <w:numId w:val="6"/>
        </w:numPr>
        <w:jc w:val="both"/>
        <w:rPr>
          <w:rFonts w:ascii="Arial" w:hAnsi="Arial" w:cs="Arial"/>
        </w:rPr>
      </w:pPr>
      <w:r w:rsidRPr="00A5040B">
        <w:rPr>
          <w:rFonts w:ascii="Arial" w:hAnsi="Arial" w:cs="Arial"/>
        </w:rPr>
        <w:t>Disclose such interest;</w:t>
      </w:r>
    </w:p>
    <w:p w:rsidR="00A5040B" w:rsidRPr="00A5040B" w:rsidRDefault="00A5040B" w:rsidP="0059329B">
      <w:pPr>
        <w:pStyle w:val="ListParagraph"/>
        <w:numPr>
          <w:ilvl w:val="0"/>
          <w:numId w:val="6"/>
        </w:numPr>
        <w:jc w:val="both"/>
        <w:rPr>
          <w:rFonts w:ascii="Arial" w:hAnsi="Arial" w:cs="Arial"/>
        </w:rPr>
      </w:pPr>
      <w:r w:rsidRPr="00A5040B">
        <w:rPr>
          <w:rFonts w:ascii="Arial" w:hAnsi="Arial" w:cs="Arial"/>
        </w:rPr>
        <w:t>Neither influence nor seek to influence a decision to be made in relation to the matter</w:t>
      </w:r>
      <w:r>
        <w:rPr>
          <w:rFonts w:ascii="Arial" w:hAnsi="Arial" w:cs="Arial"/>
        </w:rPr>
        <w:t>;</w:t>
      </w:r>
    </w:p>
    <w:p w:rsidR="00A5040B" w:rsidRPr="00A5040B" w:rsidRDefault="00A5040B" w:rsidP="0059329B">
      <w:pPr>
        <w:pStyle w:val="ListParagraph"/>
        <w:numPr>
          <w:ilvl w:val="0"/>
          <w:numId w:val="6"/>
        </w:numPr>
        <w:jc w:val="both"/>
        <w:rPr>
          <w:rFonts w:ascii="Arial" w:hAnsi="Arial" w:cs="Arial"/>
        </w:rPr>
      </w:pPr>
      <w:r w:rsidRPr="00A5040B">
        <w:rPr>
          <w:rFonts w:ascii="Arial" w:hAnsi="Arial" w:cs="Arial"/>
        </w:rPr>
        <w:t>Absent himself or herself from the meeting when the matter is being discussed</w:t>
      </w:r>
      <w:r>
        <w:rPr>
          <w:rFonts w:ascii="Arial" w:hAnsi="Arial" w:cs="Arial"/>
        </w:rPr>
        <w:t>;</w:t>
      </w:r>
    </w:p>
    <w:p w:rsidR="00A5040B" w:rsidRPr="00A5040B" w:rsidRDefault="00A5040B" w:rsidP="0059329B">
      <w:pPr>
        <w:pStyle w:val="ListParagraph"/>
        <w:numPr>
          <w:ilvl w:val="0"/>
          <w:numId w:val="6"/>
        </w:numPr>
        <w:jc w:val="both"/>
        <w:rPr>
          <w:rFonts w:ascii="Arial" w:hAnsi="Arial" w:cs="Arial"/>
        </w:rPr>
      </w:pPr>
      <w:r w:rsidRPr="00A5040B">
        <w:rPr>
          <w:rFonts w:ascii="Arial" w:hAnsi="Arial" w:cs="Arial"/>
        </w:rPr>
        <w:t>Take no part in relevant deliberations</w:t>
      </w:r>
      <w:r>
        <w:rPr>
          <w:rFonts w:ascii="Arial" w:hAnsi="Arial" w:cs="Arial"/>
        </w:rPr>
        <w:t>;</w:t>
      </w:r>
    </w:p>
    <w:p w:rsidR="00A5040B" w:rsidRPr="00A5040B" w:rsidRDefault="00A5040B" w:rsidP="0059329B">
      <w:pPr>
        <w:pStyle w:val="ListParagraph"/>
        <w:numPr>
          <w:ilvl w:val="0"/>
          <w:numId w:val="6"/>
        </w:numPr>
        <w:jc w:val="both"/>
        <w:rPr>
          <w:rFonts w:ascii="Arial" w:hAnsi="Arial" w:cs="Arial"/>
        </w:rPr>
      </w:pPr>
      <w:r w:rsidRPr="00A5040B">
        <w:rPr>
          <w:rFonts w:ascii="Arial" w:hAnsi="Arial" w:cs="Arial"/>
        </w:rPr>
        <w:t>Refrain from voting on any relevant matters</w:t>
      </w:r>
      <w:r>
        <w:rPr>
          <w:rFonts w:ascii="Arial" w:hAnsi="Arial" w:cs="Arial"/>
        </w:rPr>
        <w:t>; and</w:t>
      </w:r>
    </w:p>
    <w:p w:rsidR="00A5040B" w:rsidRDefault="00A5040B" w:rsidP="0059329B">
      <w:pPr>
        <w:pStyle w:val="ListParagraph"/>
        <w:numPr>
          <w:ilvl w:val="0"/>
          <w:numId w:val="6"/>
        </w:numPr>
        <w:jc w:val="both"/>
        <w:rPr>
          <w:rFonts w:ascii="Arial" w:hAnsi="Arial" w:cs="Arial"/>
        </w:rPr>
      </w:pPr>
      <w:r w:rsidRPr="00A5040B">
        <w:rPr>
          <w:rFonts w:ascii="Arial" w:hAnsi="Arial" w:cs="Arial"/>
        </w:rPr>
        <w:t>Not count for quo</w:t>
      </w:r>
      <w:r>
        <w:rPr>
          <w:rFonts w:ascii="Arial" w:hAnsi="Arial" w:cs="Arial"/>
        </w:rPr>
        <w:t>rum purposes for that item only.</w:t>
      </w:r>
    </w:p>
    <w:p w:rsidR="00A5040B" w:rsidRDefault="00A5040B" w:rsidP="0059329B">
      <w:pPr>
        <w:jc w:val="both"/>
        <w:rPr>
          <w:rFonts w:ascii="Arial" w:hAnsi="Arial" w:cs="Arial"/>
        </w:rPr>
      </w:pPr>
    </w:p>
    <w:p w:rsidR="00A5040B" w:rsidRPr="00A5040B" w:rsidRDefault="00A5040B" w:rsidP="0059329B">
      <w:pPr>
        <w:ind w:left="720"/>
        <w:jc w:val="both"/>
        <w:rPr>
          <w:rFonts w:ascii="Arial" w:hAnsi="Arial" w:cs="Arial"/>
        </w:rPr>
      </w:pPr>
      <w:r w:rsidRPr="00A5040B">
        <w:rPr>
          <w:rFonts w:ascii="Arial" w:hAnsi="Arial" w:cs="Arial"/>
        </w:rPr>
        <w:t>Relevant disclosures shall be recorded in the minutes of the meeting(s) concerned.</w:t>
      </w:r>
    </w:p>
    <w:p w:rsidR="00D12D13" w:rsidRDefault="00D12D13" w:rsidP="0059329B">
      <w:pPr>
        <w:jc w:val="both"/>
        <w:rPr>
          <w:rFonts w:ascii="Arial" w:hAnsi="Arial" w:cs="Arial"/>
        </w:rPr>
      </w:pPr>
    </w:p>
    <w:p w:rsidR="00AD4BA8" w:rsidRPr="00AD4BA8" w:rsidRDefault="00925983" w:rsidP="0059329B">
      <w:pPr>
        <w:ind w:left="720" w:hanging="720"/>
        <w:jc w:val="both"/>
        <w:rPr>
          <w:rFonts w:ascii="Arial" w:hAnsi="Arial" w:cs="Arial"/>
        </w:rPr>
      </w:pPr>
      <w:r>
        <w:rPr>
          <w:rFonts w:ascii="Arial" w:hAnsi="Arial" w:cs="Arial"/>
        </w:rPr>
        <w:t>9</w:t>
      </w:r>
      <w:r w:rsidR="00AD4BA8" w:rsidRPr="00AD4BA8">
        <w:rPr>
          <w:rFonts w:ascii="Arial" w:hAnsi="Arial" w:cs="Arial"/>
        </w:rPr>
        <w:t xml:space="preserve">.4 </w:t>
      </w:r>
      <w:r w:rsidR="00A5040B">
        <w:rPr>
          <w:rFonts w:ascii="Arial" w:hAnsi="Arial" w:cs="Arial"/>
        </w:rPr>
        <w:tab/>
      </w:r>
      <w:r w:rsidR="00AD4BA8" w:rsidRPr="00925983">
        <w:rPr>
          <w:rFonts w:ascii="Arial" w:hAnsi="Arial" w:cs="Arial"/>
        </w:rPr>
        <w:t>M</w:t>
      </w:r>
      <w:r w:rsidR="00AD4BA8" w:rsidRPr="00AD4BA8">
        <w:rPr>
          <w:rFonts w:ascii="Arial" w:hAnsi="Arial" w:cs="Arial"/>
        </w:rPr>
        <w:t xml:space="preserve">embers of the consultative panel will abide by the </w:t>
      </w:r>
      <w:r w:rsidR="00A5040B">
        <w:rPr>
          <w:rFonts w:ascii="Arial" w:hAnsi="Arial" w:cs="Arial"/>
        </w:rPr>
        <w:t>Authority’s</w:t>
      </w:r>
      <w:r w:rsidR="00AD4BA8" w:rsidRPr="00AD4BA8">
        <w:rPr>
          <w:rFonts w:ascii="Arial" w:hAnsi="Arial" w:cs="Arial"/>
        </w:rPr>
        <w:t xml:space="preserve"> Code of Conduct.</w:t>
      </w:r>
    </w:p>
    <w:p w:rsidR="00D12D13" w:rsidRDefault="00D12D13" w:rsidP="0059329B">
      <w:pPr>
        <w:jc w:val="both"/>
        <w:rPr>
          <w:rFonts w:ascii="Arial" w:hAnsi="Arial" w:cs="Arial"/>
        </w:rPr>
      </w:pPr>
    </w:p>
    <w:p w:rsidR="00AD4BA8" w:rsidRPr="00AD4BA8" w:rsidRDefault="00925983" w:rsidP="0059329B">
      <w:pPr>
        <w:ind w:left="720" w:hanging="720"/>
        <w:jc w:val="both"/>
        <w:rPr>
          <w:rFonts w:ascii="Arial" w:hAnsi="Arial" w:cs="Arial"/>
        </w:rPr>
      </w:pPr>
      <w:r>
        <w:rPr>
          <w:rFonts w:ascii="Arial" w:hAnsi="Arial" w:cs="Arial"/>
        </w:rPr>
        <w:t>9</w:t>
      </w:r>
      <w:r w:rsidR="00AD4BA8" w:rsidRPr="00AD4BA8">
        <w:rPr>
          <w:rFonts w:ascii="Arial" w:hAnsi="Arial" w:cs="Arial"/>
        </w:rPr>
        <w:t xml:space="preserve">.5 </w:t>
      </w:r>
      <w:r w:rsidR="00A5040B">
        <w:rPr>
          <w:rFonts w:ascii="Arial" w:hAnsi="Arial" w:cs="Arial"/>
        </w:rPr>
        <w:tab/>
      </w:r>
      <w:r w:rsidR="00AD4BA8" w:rsidRPr="00AD4BA8">
        <w:rPr>
          <w:rFonts w:ascii="Arial" w:hAnsi="Arial" w:cs="Arial"/>
        </w:rPr>
        <w:t>Members of the consultative panel are required not to disclose third-party</w:t>
      </w:r>
      <w:r w:rsidR="00A5040B">
        <w:rPr>
          <w:rFonts w:ascii="Arial" w:hAnsi="Arial" w:cs="Arial"/>
        </w:rPr>
        <w:t xml:space="preserve"> </w:t>
      </w:r>
      <w:r w:rsidR="00AD4BA8" w:rsidRPr="00AD4BA8">
        <w:rPr>
          <w:rFonts w:ascii="Arial" w:hAnsi="Arial" w:cs="Arial"/>
        </w:rPr>
        <w:t>confidential information received by them while performing their duties, even after</w:t>
      </w:r>
      <w:r w:rsidR="00D12D13">
        <w:rPr>
          <w:rFonts w:ascii="Arial" w:hAnsi="Arial" w:cs="Arial"/>
        </w:rPr>
        <w:t xml:space="preserve"> </w:t>
      </w:r>
      <w:r w:rsidR="00AD4BA8" w:rsidRPr="00AD4BA8">
        <w:rPr>
          <w:rFonts w:ascii="Arial" w:hAnsi="Arial" w:cs="Arial"/>
        </w:rPr>
        <w:t xml:space="preserve">their duties have ceased. </w:t>
      </w:r>
    </w:p>
    <w:p w:rsidR="001829B2" w:rsidRDefault="001829B2" w:rsidP="0059329B">
      <w:pPr>
        <w:jc w:val="both"/>
        <w:rPr>
          <w:rFonts w:ascii="Arial" w:hAnsi="Arial" w:cs="Arial"/>
        </w:rPr>
      </w:pPr>
    </w:p>
    <w:p w:rsidR="00616289" w:rsidRDefault="00616289" w:rsidP="0059329B">
      <w:pPr>
        <w:jc w:val="both"/>
        <w:rPr>
          <w:rFonts w:ascii="Arial" w:hAnsi="Arial" w:cs="Arial"/>
        </w:rPr>
      </w:pPr>
    </w:p>
    <w:p w:rsidR="00E31661" w:rsidRDefault="00E31661" w:rsidP="0059329B">
      <w:pPr>
        <w:jc w:val="both"/>
        <w:rPr>
          <w:rFonts w:ascii="Arial" w:hAnsi="Arial" w:cs="Arial"/>
        </w:rPr>
      </w:pPr>
    </w:p>
    <w:p w:rsidR="00D12D13" w:rsidRPr="00925983" w:rsidRDefault="00925983" w:rsidP="0059329B">
      <w:pPr>
        <w:jc w:val="both"/>
        <w:rPr>
          <w:rFonts w:ascii="Arial" w:hAnsi="Arial" w:cs="Arial"/>
          <w:b/>
        </w:rPr>
      </w:pPr>
      <w:r w:rsidRPr="00925983">
        <w:rPr>
          <w:rFonts w:ascii="Arial" w:hAnsi="Arial" w:cs="Arial"/>
          <w:b/>
        </w:rPr>
        <w:t>10</w:t>
      </w:r>
      <w:r w:rsidRPr="00925983">
        <w:rPr>
          <w:rFonts w:ascii="Arial" w:hAnsi="Arial" w:cs="Arial"/>
          <w:b/>
        </w:rPr>
        <w:tab/>
        <w:t>EXPENSES</w:t>
      </w:r>
    </w:p>
    <w:p w:rsidR="00925983" w:rsidRDefault="00925983" w:rsidP="0059329B">
      <w:pPr>
        <w:jc w:val="both"/>
        <w:rPr>
          <w:rFonts w:ascii="Arial" w:hAnsi="Arial" w:cs="Arial"/>
          <w:b/>
        </w:rPr>
      </w:pPr>
    </w:p>
    <w:p w:rsidR="00925983" w:rsidRDefault="00925983" w:rsidP="0059329B">
      <w:pPr>
        <w:jc w:val="both"/>
        <w:rPr>
          <w:rFonts w:ascii="Arial" w:hAnsi="Arial" w:cs="Arial"/>
        </w:rPr>
      </w:pPr>
      <w:r w:rsidRPr="00925983">
        <w:rPr>
          <w:rFonts w:ascii="Arial" w:hAnsi="Arial" w:cs="Arial"/>
        </w:rPr>
        <w:t>10.1</w:t>
      </w:r>
      <w:r w:rsidRPr="00925983">
        <w:rPr>
          <w:rFonts w:ascii="Arial" w:hAnsi="Arial" w:cs="Arial"/>
        </w:rPr>
        <w:tab/>
      </w:r>
      <w:r>
        <w:rPr>
          <w:rFonts w:ascii="Arial" w:hAnsi="Arial" w:cs="Arial"/>
        </w:rPr>
        <w:t>The following allowances and expenses are payable by the Authority:</w:t>
      </w:r>
    </w:p>
    <w:p w:rsidR="00925983" w:rsidRDefault="00925983" w:rsidP="0059329B">
      <w:pPr>
        <w:jc w:val="both"/>
        <w:rPr>
          <w:rFonts w:ascii="Arial" w:hAnsi="Arial" w:cs="Arial"/>
        </w:rPr>
      </w:pPr>
    </w:p>
    <w:p w:rsidR="00925983" w:rsidRDefault="00925983" w:rsidP="0059329B">
      <w:pPr>
        <w:ind w:left="2160" w:hanging="720"/>
        <w:jc w:val="both"/>
        <w:rPr>
          <w:rFonts w:ascii="Arial" w:hAnsi="Arial" w:cs="Arial"/>
        </w:rPr>
      </w:pPr>
      <w:r>
        <w:rPr>
          <w:rFonts w:ascii="Arial" w:hAnsi="Arial" w:cs="Arial"/>
        </w:rPr>
        <w:t>(a)</w:t>
      </w:r>
      <w:r>
        <w:rPr>
          <w:rFonts w:ascii="Arial" w:hAnsi="Arial" w:cs="Arial"/>
        </w:rPr>
        <w:tab/>
        <w:t xml:space="preserve">the travelling and subsistence allowances of panel members in accordance with such scales as may be determined from time to time by the Minister for Justice and Equality with the consent of the Minister for Public Expenditure and Reform; </w:t>
      </w:r>
    </w:p>
    <w:p w:rsidR="00925983" w:rsidRDefault="00925983" w:rsidP="0059329B">
      <w:pPr>
        <w:jc w:val="both"/>
        <w:rPr>
          <w:rFonts w:ascii="Arial" w:hAnsi="Arial" w:cs="Arial"/>
        </w:rPr>
      </w:pPr>
    </w:p>
    <w:p w:rsidR="00925983" w:rsidRPr="00925983" w:rsidRDefault="00925983" w:rsidP="0059329B">
      <w:pPr>
        <w:ind w:left="720" w:firstLine="720"/>
        <w:jc w:val="both"/>
        <w:rPr>
          <w:rFonts w:ascii="Arial" w:hAnsi="Arial" w:cs="Arial"/>
        </w:rPr>
      </w:pPr>
      <w:r>
        <w:rPr>
          <w:rFonts w:ascii="Arial" w:hAnsi="Arial" w:cs="Arial"/>
        </w:rPr>
        <w:t>(b)</w:t>
      </w:r>
      <w:r>
        <w:rPr>
          <w:rFonts w:ascii="Arial" w:hAnsi="Arial" w:cs="Arial"/>
        </w:rPr>
        <w:tab/>
        <w:t xml:space="preserve"> the administrative expenses of the panel.</w:t>
      </w:r>
    </w:p>
    <w:p w:rsidR="00925983" w:rsidRDefault="00925983" w:rsidP="0059329B">
      <w:pPr>
        <w:jc w:val="both"/>
        <w:rPr>
          <w:rFonts w:ascii="Arial" w:hAnsi="Arial" w:cs="Arial"/>
          <w:b/>
        </w:rPr>
      </w:pPr>
    </w:p>
    <w:p w:rsidR="00925983" w:rsidRDefault="00925983" w:rsidP="0059329B">
      <w:pPr>
        <w:jc w:val="both"/>
        <w:rPr>
          <w:rFonts w:ascii="Arial" w:hAnsi="Arial" w:cs="Arial"/>
          <w:b/>
        </w:rPr>
      </w:pPr>
    </w:p>
    <w:p w:rsidR="00AD4BA8" w:rsidRPr="00AD4BA8" w:rsidRDefault="00925983" w:rsidP="0059329B">
      <w:pPr>
        <w:jc w:val="both"/>
        <w:rPr>
          <w:rFonts w:ascii="Arial" w:hAnsi="Arial" w:cs="Arial"/>
          <w:b/>
        </w:rPr>
      </w:pPr>
      <w:r>
        <w:rPr>
          <w:rFonts w:ascii="Arial" w:hAnsi="Arial" w:cs="Arial"/>
          <w:b/>
        </w:rPr>
        <w:t>11</w:t>
      </w:r>
      <w:r w:rsidR="00AD4BA8" w:rsidRPr="00AD4BA8">
        <w:rPr>
          <w:rFonts w:ascii="Arial" w:hAnsi="Arial" w:cs="Arial"/>
          <w:b/>
        </w:rPr>
        <w:t xml:space="preserve"> </w:t>
      </w:r>
      <w:r w:rsidR="00AD4BA8" w:rsidRPr="00AD4BA8">
        <w:rPr>
          <w:rFonts w:ascii="Arial" w:hAnsi="Arial" w:cs="Arial"/>
          <w:b/>
        </w:rPr>
        <w:tab/>
        <w:t>LEGAL ISSUES</w:t>
      </w:r>
    </w:p>
    <w:p w:rsidR="00D12D13" w:rsidRDefault="00D12D13" w:rsidP="0059329B">
      <w:pPr>
        <w:jc w:val="both"/>
        <w:rPr>
          <w:rFonts w:ascii="Arial" w:hAnsi="Arial" w:cs="Arial"/>
        </w:rPr>
      </w:pPr>
    </w:p>
    <w:p w:rsidR="00AD4BA8" w:rsidRPr="00AD4BA8" w:rsidRDefault="00925983" w:rsidP="0059329B">
      <w:pPr>
        <w:ind w:left="720" w:hanging="720"/>
        <w:jc w:val="both"/>
        <w:rPr>
          <w:rFonts w:ascii="Arial" w:hAnsi="Arial" w:cs="Arial"/>
        </w:rPr>
      </w:pPr>
      <w:r>
        <w:rPr>
          <w:rFonts w:ascii="Arial" w:hAnsi="Arial" w:cs="Arial"/>
        </w:rPr>
        <w:t>11</w:t>
      </w:r>
      <w:r w:rsidR="00AD4BA8" w:rsidRPr="00AD4BA8">
        <w:rPr>
          <w:rFonts w:ascii="Arial" w:hAnsi="Arial" w:cs="Arial"/>
        </w:rPr>
        <w:t xml:space="preserve">.1 </w:t>
      </w:r>
      <w:r w:rsidR="00A5040B">
        <w:rPr>
          <w:rFonts w:ascii="Arial" w:hAnsi="Arial" w:cs="Arial"/>
        </w:rPr>
        <w:tab/>
      </w:r>
      <w:r w:rsidR="00D12A39">
        <w:rPr>
          <w:rFonts w:ascii="Arial" w:hAnsi="Arial" w:cs="Arial"/>
        </w:rPr>
        <w:t>The consultative p</w:t>
      </w:r>
      <w:r w:rsidR="00D12A39" w:rsidRPr="00D12A39">
        <w:rPr>
          <w:rFonts w:ascii="Arial" w:hAnsi="Arial" w:cs="Arial"/>
        </w:rPr>
        <w:t>anel may request the A</w:t>
      </w:r>
      <w:r w:rsidR="00D12A39">
        <w:rPr>
          <w:rFonts w:ascii="Arial" w:hAnsi="Arial" w:cs="Arial"/>
        </w:rPr>
        <w:t xml:space="preserve">uthority to seek legal advice </w:t>
      </w:r>
      <w:r w:rsidR="00D12A39" w:rsidRPr="00D12A39">
        <w:rPr>
          <w:rFonts w:ascii="Arial" w:hAnsi="Arial" w:cs="Arial"/>
        </w:rPr>
        <w:t>where necessary on matters within its terms of reference.</w:t>
      </w:r>
    </w:p>
    <w:p w:rsidR="00AD4BA8" w:rsidRDefault="00AD4BA8" w:rsidP="0059329B">
      <w:pPr>
        <w:jc w:val="both"/>
        <w:rPr>
          <w:rFonts w:ascii="Arial" w:hAnsi="Arial" w:cs="Arial"/>
        </w:rPr>
      </w:pPr>
    </w:p>
    <w:p w:rsidR="00D12D13" w:rsidRDefault="00D12D13" w:rsidP="0059329B">
      <w:pPr>
        <w:jc w:val="both"/>
        <w:rPr>
          <w:rFonts w:ascii="Arial" w:hAnsi="Arial" w:cs="Arial"/>
        </w:rPr>
      </w:pPr>
    </w:p>
    <w:p w:rsidR="00AD4BA8" w:rsidRPr="00AD4BA8" w:rsidRDefault="00925983" w:rsidP="0059329B">
      <w:pPr>
        <w:jc w:val="both"/>
        <w:rPr>
          <w:rFonts w:ascii="Arial" w:hAnsi="Arial" w:cs="Arial"/>
          <w:b/>
        </w:rPr>
      </w:pPr>
      <w:r>
        <w:rPr>
          <w:rFonts w:ascii="Arial" w:hAnsi="Arial" w:cs="Arial"/>
          <w:b/>
        </w:rPr>
        <w:t>12</w:t>
      </w:r>
      <w:r w:rsidR="00AD4BA8" w:rsidRPr="00AD4BA8">
        <w:rPr>
          <w:rFonts w:ascii="Arial" w:hAnsi="Arial" w:cs="Arial"/>
          <w:b/>
        </w:rPr>
        <w:t xml:space="preserve"> </w:t>
      </w:r>
      <w:r w:rsidR="00AD4BA8" w:rsidRPr="00AD4BA8">
        <w:rPr>
          <w:rFonts w:ascii="Arial" w:hAnsi="Arial" w:cs="Arial"/>
          <w:b/>
        </w:rPr>
        <w:tab/>
        <w:t>GENERAL PROVISIONS</w:t>
      </w:r>
    </w:p>
    <w:p w:rsidR="00D12D13" w:rsidRDefault="00D12D13" w:rsidP="0059329B">
      <w:pPr>
        <w:jc w:val="both"/>
        <w:rPr>
          <w:rFonts w:ascii="Arial" w:hAnsi="Arial" w:cs="Arial"/>
        </w:rPr>
      </w:pPr>
    </w:p>
    <w:p w:rsidR="009D0208" w:rsidRDefault="00925983" w:rsidP="0059329B">
      <w:pPr>
        <w:ind w:left="720" w:hanging="720"/>
        <w:jc w:val="both"/>
        <w:rPr>
          <w:rFonts w:ascii="Arial" w:hAnsi="Arial" w:cs="Arial"/>
        </w:rPr>
      </w:pPr>
      <w:r>
        <w:rPr>
          <w:rFonts w:ascii="Arial" w:hAnsi="Arial" w:cs="Arial"/>
        </w:rPr>
        <w:t>12</w:t>
      </w:r>
      <w:r w:rsidR="00AD4BA8" w:rsidRPr="00AD4BA8">
        <w:rPr>
          <w:rFonts w:ascii="Arial" w:hAnsi="Arial" w:cs="Arial"/>
        </w:rPr>
        <w:t xml:space="preserve">.1 </w:t>
      </w:r>
      <w:r w:rsidR="00A5040B">
        <w:rPr>
          <w:rFonts w:ascii="Arial" w:hAnsi="Arial" w:cs="Arial"/>
        </w:rPr>
        <w:tab/>
      </w:r>
      <w:r w:rsidR="00AD4BA8" w:rsidRPr="00AD4BA8">
        <w:rPr>
          <w:rFonts w:ascii="Arial" w:hAnsi="Arial" w:cs="Arial"/>
        </w:rPr>
        <w:t xml:space="preserve">These terms of reference and rules of procedure are approved by the Board </w:t>
      </w:r>
      <w:r w:rsidR="00A5040B">
        <w:rPr>
          <w:rFonts w:ascii="Arial" w:hAnsi="Arial" w:cs="Arial"/>
        </w:rPr>
        <w:t>of the Authority.</w:t>
      </w:r>
    </w:p>
    <w:p w:rsidR="00D12D13" w:rsidRDefault="00D12D13" w:rsidP="0059329B">
      <w:pPr>
        <w:jc w:val="both"/>
        <w:rPr>
          <w:rFonts w:ascii="Arial" w:hAnsi="Arial" w:cs="Arial"/>
        </w:rPr>
      </w:pPr>
    </w:p>
    <w:p w:rsidR="00616289" w:rsidRDefault="00616289" w:rsidP="0059329B">
      <w:pPr>
        <w:jc w:val="both"/>
        <w:rPr>
          <w:rFonts w:ascii="Arial" w:hAnsi="Arial" w:cs="Arial"/>
        </w:rPr>
      </w:pPr>
    </w:p>
    <w:p w:rsidR="00D12D13" w:rsidRPr="00AD4BA8" w:rsidRDefault="00D12D13" w:rsidP="0059329B">
      <w:pPr>
        <w:jc w:val="center"/>
        <w:rPr>
          <w:rFonts w:ascii="Arial" w:hAnsi="Arial" w:cs="Arial"/>
        </w:rPr>
      </w:pPr>
      <w:r>
        <w:rPr>
          <w:rFonts w:ascii="Arial" w:hAnsi="Arial" w:cs="Arial"/>
        </w:rPr>
        <w:t>________________</w:t>
      </w:r>
    </w:p>
    <w:sectPr w:rsidR="00D12D13" w:rsidRPr="00AD4BA8" w:rsidSect="009D020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567" w:rsidRDefault="00486567" w:rsidP="00AD4BA8">
      <w:r>
        <w:separator/>
      </w:r>
    </w:p>
  </w:endnote>
  <w:endnote w:type="continuationSeparator" w:id="0">
    <w:p w:rsidR="00486567" w:rsidRDefault="00486567" w:rsidP="00AD4B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17143"/>
      <w:docPartObj>
        <w:docPartGallery w:val="Page Numbers (Bottom of Page)"/>
        <w:docPartUnique/>
      </w:docPartObj>
    </w:sdtPr>
    <w:sdtContent>
      <w:sdt>
        <w:sdtPr>
          <w:id w:val="565050523"/>
          <w:docPartObj>
            <w:docPartGallery w:val="Page Numbers (Top of Page)"/>
            <w:docPartUnique/>
          </w:docPartObj>
        </w:sdtPr>
        <w:sdtContent>
          <w:p w:rsidR="00486567" w:rsidRDefault="00486567">
            <w:pPr>
              <w:pStyle w:val="Footer"/>
              <w:jc w:val="right"/>
            </w:pPr>
            <w:r>
              <w:t xml:space="preserve">Page </w:t>
            </w:r>
            <w:r w:rsidR="00B10776">
              <w:rPr>
                <w:b/>
              </w:rPr>
              <w:fldChar w:fldCharType="begin"/>
            </w:r>
            <w:r>
              <w:rPr>
                <w:b/>
              </w:rPr>
              <w:instrText xml:space="preserve"> PAGE </w:instrText>
            </w:r>
            <w:r w:rsidR="00B10776">
              <w:rPr>
                <w:b/>
              </w:rPr>
              <w:fldChar w:fldCharType="separate"/>
            </w:r>
            <w:r w:rsidR="007A4070">
              <w:rPr>
                <w:b/>
                <w:noProof/>
              </w:rPr>
              <w:t>1</w:t>
            </w:r>
            <w:r w:rsidR="00B10776">
              <w:rPr>
                <w:b/>
              </w:rPr>
              <w:fldChar w:fldCharType="end"/>
            </w:r>
            <w:r>
              <w:t xml:space="preserve"> of </w:t>
            </w:r>
            <w:r w:rsidR="00B10776">
              <w:rPr>
                <w:b/>
              </w:rPr>
              <w:fldChar w:fldCharType="begin"/>
            </w:r>
            <w:r>
              <w:rPr>
                <w:b/>
              </w:rPr>
              <w:instrText xml:space="preserve"> NUMPAGES  </w:instrText>
            </w:r>
            <w:r w:rsidR="00B10776">
              <w:rPr>
                <w:b/>
              </w:rPr>
              <w:fldChar w:fldCharType="separate"/>
            </w:r>
            <w:r w:rsidR="007A4070">
              <w:rPr>
                <w:b/>
                <w:noProof/>
              </w:rPr>
              <w:t>6</w:t>
            </w:r>
            <w:r w:rsidR="00B10776">
              <w:rPr>
                <w:b/>
              </w:rPr>
              <w:fldChar w:fldCharType="end"/>
            </w:r>
          </w:p>
        </w:sdtContent>
      </w:sdt>
    </w:sdtContent>
  </w:sdt>
  <w:p w:rsidR="00486567" w:rsidRDefault="004865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567" w:rsidRDefault="00486567" w:rsidP="00AD4BA8">
      <w:r>
        <w:separator/>
      </w:r>
    </w:p>
  </w:footnote>
  <w:footnote w:type="continuationSeparator" w:id="0">
    <w:p w:rsidR="00486567" w:rsidRDefault="00486567" w:rsidP="00AD4B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00A9D"/>
    <w:multiLevelType w:val="multilevel"/>
    <w:tmpl w:val="CA2ECA66"/>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B84444B"/>
    <w:multiLevelType w:val="hybridMultilevel"/>
    <w:tmpl w:val="4E580C2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31A014FC"/>
    <w:multiLevelType w:val="multilevel"/>
    <w:tmpl w:val="CA2ECA66"/>
    <w:lvl w:ilvl="0">
      <w:start w:val="1"/>
      <w:numFmt w:val="bullet"/>
      <w:lvlText w:val=""/>
      <w:lvlJc w:val="left"/>
      <w:pPr>
        <w:ind w:left="1080" w:hanging="360"/>
      </w:pPr>
      <w:rPr>
        <w:rFonts w:ascii="Symbol" w:hAnsi="Symbol" w:hint="default"/>
        <w:color w:val="auto"/>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
    <w:nsid w:val="56DB4AFC"/>
    <w:multiLevelType w:val="multilevel"/>
    <w:tmpl w:val="1809001D"/>
    <w:numStyleLink w:val="Style1"/>
  </w:abstractNum>
  <w:abstractNum w:abstractNumId="4">
    <w:nsid w:val="5B727ADA"/>
    <w:multiLevelType w:val="multilevel"/>
    <w:tmpl w:val="CA2ECA66"/>
    <w:lvl w:ilvl="0">
      <w:start w:val="1"/>
      <w:numFmt w:val="bullet"/>
      <w:lvlText w:val=""/>
      <w:lvlJc w:val="left"/>
      <w:pPr>
        <w:ind w:left="1080" w:hanging="360"/>
      </w:pPr>
      <w:rPr>
        <w:rFonts w:ascii="Symbol" w:hAnsi="Symbol" w:hint="default"/>
        <w:color w:val="auto"/>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5">
    <w:nsid w:val="705F426C"/>
    <w:multiLevelType w:val="hybridMultilevel"/>
    <w:tmpl w:val="C45A6AD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78FD4E18"/>
    <w:multiLevelType w:val="multilevel"/>
    <w:tmpl w:val="CA2ECA66"/>
    <w:lvl w:ilvl="0">
      <w:start w:val="1"/>
      <w:numFmt w:val="bullet"/>
      <w:lvlText w:val=""/>
      <w:lvlJc w:val="left"/>
      <w:pPr>
        <w:ind w:left="1080" w:hanging="360"/>
      </w:pPr>
      <w:rPr>
        <w:rFonts w:ascii="Symbol" w:hAnsi="Symbol" w:hint="default"/>
        <w:color w:val="auto"/>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
    <w:nsid w:val="7A457345"/>
    <w:multiLevelType w:val="multilevel"/>
    <w:tmpl w:val="1809001D"/>
    <w:styleLink w:val="Styl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3"/>
  </w:num>
  <w:num w:numId="3">
    <w:abstractNumId w:val="0"/>
  </w:num>
  <w:num w:numId="4">
    <w:abstractNumId w:val="2"/>
  </w:num>
  <w:num w:numId="5">
    <w:abstractNumId w:val="6"/>
  </w:num>
  <w:num w:numId="6">
    <w:abstractNumId w:val="4"/>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noPunctuationKerning/>
  <w:characterSpacingControl w:val="doNotCompress"/>
  <w:footnotePr>
    <w:footnote w:id="-1"/>
    <w:footnote w:id="0"/>
  </w:footnotePr>
  <w:endnotePr>
    <w:endnote w:id="-1"/>
    <w:endnote w:id="0"/>
  </w:endnotePr>
  <w:compat/>
  <w:rsids>
    <w:rsidRoot w:val="00AD4BA8"/>
    <w:rsid w:val="00010471"/>
    <w:rsid w:val="00012D92"/>
    <w:rsid w:val="00022B54"/>
    <w:rsid w:val="00031F83"/>
    <w:rsid w:val="0003716D"/>
    <w:rsid w:val="00045E4D"/>
    <w:rsid w:val="00052540"/>
    <w:rsid w:val="000547FB"/>
    <w:rsid w:val="0005671D"/>
    <w:rsid w:val="00056D95"/>
    <w:rsid w:val="00060BB2"/>
    <w:rsid w:val="0006557A"/>
    <w:rsid w:val="00065809"/>
    <w:rsid w:val="000705E2"/>
    <w:rsid w:val="00070F0A"/>
    <w:rsid w:val="000916F2"/>
    <w:rsid w:val="000922D5"/>
    <w:rsid w:val="000A2A9B"/>
    <w:rsid w:val="000B05A9"/>
    <w:rsid w:val="000B0B53"/>
    <w:rsid w:val="000B197F"/>
    <w:rsid w:val="000C1356"/>
    <w:rsid w:val="000C15DA"/>
    <w:rsid w:val="000C5B22"/>
    <w:rsid w:val="000D3860"/>
    <w:rsid w:val="000D4FC7"/>
    <w:rsid w:val="000D7538"/>
    <w:rsid w:val="000E3728"/>
    <w:rsid w:val="000F0EC2"/>
    <w:rsid w:val="000F24A7"/>
    <w:rsid w:val="000F7889"/>
    <w:rsid w:val="001169B2"/>
    <w:rsid w:val="00120565"/>
    <w:rsid w:val="001360CA"/>
    <w:rsid w:val="001365C0"/>
    <w:rsid w:val="001378C1"/>
    <w:rsid w:val="0014219D"/>
    <w:rsid w:val="00153965"/>
    <w:rsid w:val="00153D1C"/>
    <w:rsid w:val="00163AAE"/>
    <w:rsid w:val="00165214"/>
    <w:rsid w:val="00174AAD"/>
    <w:rsid w:val="00180C5E"/>
    <w:rsid w:val="00181245"/>
    <w:rsid w:val="001829B2"/>
    <w:rsid w:val="00183119"/>
    <w:rsid w:val="0019447A"/>
    <w:rsid w:val="001A4AD6"/>
    <w:rsid w:val="001B1583"/>
    <w:rsid w:val="001B56B6"/>
    <w:rsid w:val="001B7B6A"/>
    <w:rsid w:val="001C10A0"/>
    <w:rsid w:val="001C70A8"/>
    <w:rsid w:val="001D184D"/>
    <w:rsid w:val="001D4561"/>
    <w:rsid w:val="001D4EEE"/>
    <w:rsid w:val="001E64D4"/>
    <w:rsid w:val="001F0800"/>
    <w:rsid w:val="001F162E"/>
    <w:rsid w:val="00214A5D"/>
    <w:rsid w:val="002165B2"/>
    <w:rsid w:val="00216AD7"/>
    <w:rsid w:val="00234476"/>
    <w:rsid w:val="00242622"/>
    <w:rsid w:val="00253B35"/>
    <w:rsid w:val="00256039"/>
    <w:rsid w:val="00260BE3"/>
    <w:rsid w:val="0027278E"/>
    <w:rsid w:val="00272B5D"/>
    <w:rsid w:val="0027432F"/>
    <w:rsid w:val="00281875"/>
    <w:rsid w:val="00282955"/>
    <w:rsid w:val="00285088"/>
    <w:rsid w:val="00286561"/>
    <w:rsid w:val="00293FE4"/>
    <w:rsid w:val="002A6222"/>
    <w:rsid w:val="002B71BB"/>
    <w:rsid w:val="002C1E2D"/>
    <w:rsid w:val="002D0A41"/>
    <w:rsid w:val="002E5CC3"/>
    <w:rsid w:val="002F72A5"/>
    <w:rsid w:val="00302C7E"/>
    <w:rsid w:val="00307114"/>
    <w:rsid w:val="00317F46"/>
    <w:rsid w:val="00324940"/>
    <w:rsid w:val="003253DF"/>
    <w:rsid w:val="003257A5"/>
    <w:rsid w:val="003372ED"/>
    <w:rsid w:val="003455DE"/>
    <w:rsid w:val="003531F9"/>
    <w:rsid w:val="00360F00"/>
    <w:rsid w:val="00364948"/>
    <w:rsid w:val="003706A4"/>
    <w:rsid w:val="00390677"/>
    <w:rsid w:val="003A2796"/>
    <w:rsid w:val="003A7CA8"/>
    <w:rsid w:val="003B2E21"/>
    <w:rsid w:val="003B59CD"/>
    <w:rsid w:val="003D4622"/>
    <w:rsid w:val="003D6401"/>
    <w:rsid w:val="003E3759"/>
    <w:rsid w:val="003F25D0"/>
    <w:rsid w:val="003F446E"/>
    <w:rsid w:val="003F5C3B"/>
    <w:rsid w:val="00401BEA"/>
    <w:rsid w:val="00401D10"/>
    <w:rsid w:val="0040435E"/>
    <w:rsid w:val="00410CA4"/>
    <w:rsid w:val="00411615"/>
    <w:rsid w:val="00413E49"/>
    <w:rsid w:val="00415E06"/>
    <w:rsid w:val="004205FE"/>
    <w:rsid w:val="00427735"/>
    <w:rsid w:val="00432BE2"/>
    <w:rsid w:val="00433262"/>
    <w:rsid w:val="00435C7F"/>
    <w:rsid w:val="00451E75"/>
    <w:rsid w:val="004532D1"/>
    <w:rsid w:val="00455FAB"/>
    <w:rsid w:val="00456542"/>
    <w:rsid w:val="00466808"/>
    <w:rsid w:val="00477AAF"/>
    <w:rsid w:val="00486567"/>
    <w:rsid w:val="00496F45"/>
    <w:rsid w:val="004B48E6"/>
    <w:rsid w:val="004C24E3"/>
    <w:rsid w:val="004C6B0E"/>
    <w:rsid w:val="004C7016"/>
    <w:rsid w:val="004D4A11"/>
    <w:rsid w:val="004D5A96"/>
    <w:rsid w:val="004E0006"/>
    <w:rsid w:val="004E19F5"/>
    <w:rsid w:val="004E7CEC"/>
    <w:rsid w:val="004F0EB0"/>
    <w:rsid w:val="00510D38"/>
    <w:rsid w:val="005114AB"/>
    <w:rsid w:val="00513B7B"/>
    <w:rsid w:val="005141DC"/>
    <w:rsid w:val="00521E1E"/>
    <w:rsid w:val="005223EE"/>
    <w:rsid w:val="00525506"/>
    <w:rsid w:val="005571D5"/>
    <w:rsid w:val="00560599"/>
    <w:rsid w:val="00560AE9"/>
    <w:rsid w:val="00573495"/>
    <w:rsid w:val="00582C56"/>
    <w:rsid w:val="005838EE"/>
    <w:rsid w:val="0059329B"/>
    <w:rsid w:val="00594787"/>
    <w:rsid w:val="005947A5"/>
    <w:rsid w:val="00594C3C"/>
    <w:rsid w:val="005B2650"/>
    <w:rsid w:val="005C4BFB"/>
    <w:rsid w:val="005C7865"/>
    <w:rsid w:val="005D0F74"/>
    <w:rsid w:val="005D4DA9"/>
    <w:rsid w:val="005D5226"/>
    <w:rsid w:val="005E0529"/>
    <w:rsid w:val="005E2399"/>
    <w:rsid w:val="005E239E"/>
    <w:rsid w:val="005F30A4"/>
    <w:rsid w:val="005F3A62"/>
    <w:rsid w:val="00602A35"/>
    <w:rsid w:val="00613F13"/>
    <w:rsid w:val="00616289"/>
    <w:rsid w:val="00617154"/>
    <w:rsid w:val="006175F2"/>
    <w:rsid w:val="0062251F"/>
    <w:rsid w:val="00626FC2"/>
    <w:rsid w:val="00632E34"/>
    <w:rsid w:val="00633A9A"/>
    <w:rsid w:val="00633B58"/>
    <w:rsid w:val="0063503B"/>
    <w:rsid w:val="00642669"/>
    <w:rsid w:val="006626FA"/>
    <w:rsid w:val="006654CB"/>
    <w:rsid w:val="00673EE5"/>
    <w:rsid w:val="0067428A"/>
    <w:rsid w:val="00680AD1"/>
    <w:rsid w:val="006816DE"/>
    <w:rsid w:val="006818BB"/>
    <w:rsid w:val="006A2F7C"/>
    <w:rsid w:val="006B2004"/>
    <w:rsid w:val="006B7C68"/>
    <w:rsid w:val="006C0D28"/>
    <w:rsid w:val="006C20FF"/>
    <w:rsid w:val="006C62E2"/>
    <w:rsid w:val="006D07A1"/>
    <w:rsid w:val="006E14C2"/>
    <w:rsid w:val="006E7434"/>
    <w:rsid w:val="006F58B3"/>
    <w:rsid w:val="006F7081"/>
    <w:rsid w:val="0070326F"/>
    <w:rsid w:val="007039C5"/>
    <w:rsid w:val="0072500B"/>
    <w:rsid w:val="00740AA3"/>
    <w:rsid w:val="007468E3"/>
    <w:rsid w:val="00747F3F"/>
    <w:rsid w:val="00750200"/>
    <w:rsid w:val="0075260D"/>
    <w:rsid w:val="007527E6"/>
    <w:rsid w:val="00775C5F"/>
    <w:rsid w:val="00792472"/>
    <w:rsid w:val="007A4070"/>
    <w:rsid w:val="007B0054"/>
    <w:rsid w:val="007B0DB2"/>
    <w:rsid w:val="007C25CE"/>
    <w:rsid w:val="007C3381"/>
    <w:rsid w:val="007C6B4E"/>
    <w:rsid w:val="007D0ADD"/>
    <w:rsid w:val="007D2343"/>
    <w:rsid w:val="007D60E5"/>
    <w:rsid w:val="007D708A"/>
    <w:rsid w:val="007E6C08"/>
    <w:rsid w:val="007F136A"/>
    <w:rsid w:val="007F31F1"/>
    <w:rsid w:val="007F57B8"/>
    <w:rsid w:val="008004F3"/>
    <w:rsid w:val="00804492"/>
    <w:rsid w:val="0080573B"/>
    <w:rsid w:val="0081021D"/>
    <w:rsid w:val="0082416F"/>
    <w:rsid w:val="008376A1"/>
    <w:rsid w:val="00841969"/>
    <w:rsid w:val="008420F1"/>
    <w:rsid w:val="00845851"/>
    <w:rsid w:val="00863E6F"/>
    <w:rsid w:val="0087043A"/>
    <w:rsid w:val="00876AE3"/>
    <w:rsid w:val="008932C4"/>
    <w:rsid w:val="00896163"/>
    <w:rsid w:val="008A0AC5"/>
    <w:rsid w:val="008A1341"/>
    <w:rsid w:val="008A2E2C"/>
    <w:rsid w:val="008A3BB6"/>
    <w:rsid w:val="008B06DE"/>
    <w:rsid w:val="008B1F68"/>
    <w:rsid w:val="008B2288"/>
    <w:rsid w:val="008B717B"/>
    <w:rsid w:val="008C2524"/>
    <w:rsid w:val="008D32A3"/>
    <w:rsid w:val="008D3835"/>
    <w:rsid w:val="008D7B35"/>
    <w:rsid w:val="008E0D75"/>
    <w:rsid w:val="008F3236"/>
    <w:rsid w:val="0090385D"/>
    <w:rsid w:val="00910121"/>
    <w:rsid w:val="00922528"/>
    <w:rsid w:val="00925983"/>
    <w:rsid w:val="00930B38"/>
    <w:rsid w:val="00936DC9"/>
    <w:rsid w:val="009752CB"/>
    <w:rsid w:val="00981D33"/>
    <w:rsid w:val="00982A5A"/>
    <w:rsid w:val="009849F8"/>
    <w:rsid w:val="00994894"/>
    <w:rsid w:val="00996879"/>
    <w:rsid w:val="009A1300"/>
    <w:rsid w:val="009A4468"/>
    <w:rsid w:val="009B2179"/>
    <w:rsid w:val="009B47A9"/>
    <w:rsid w:val="009B6277"/>
    <w:rsid w:val="009D0208"/>
    <w:rsid w:val="009D0E99"/>
    <w:rsid w:val="009D1005"/>
    <w:rsid w:val="009D7F8C"/>
    <w:rsid w:val="009E2F0B"/>
    <w:rsid w:val="009E7A99"/>
    <w:rsid w:val="009F0F92"/>
    <w:rsid w:val="00A011BE"/>
    <w:rsid w:val="00A05C35"/>
    <w:rsid w:val="00A070E8"/>
    <w:rsid w:val="00A1190F"/>
    <w:rsid w:val="00A3289B"/>
    <w:rsid w:val="00A33C0E"/>
    <w:rsid w:val="00A43543"/>
    <w:rsid w:val="00A43CCA"/>
    <w:rsid w:val="00A47980"/>
    <w:rsid w:val="00A5040B"/>
    <w:rsid w:val="00A51C0D"/>
    <w:rsid w:val="00A61283"/>
    <w:rsid w:val="00A61479"/>
    <w:rsid w:val="00A676D1"/>
    <w:rsid w:val="00AA08E3"/>
    <w:rsid w:val="00AC1F31"/>
    <w:rsid w:val="00AC74F7"/>
    <w:rsid w:val="00AD38DC"/>
    <w:rsid w:val="00AD4BA8"/>
    <w:rsid w:val="00AE2788"/>
    <w:rsid w:val="00AF0138"/>
    <w:rsid w:val="00AF110C"/>
    <w:rsid w:val="00B063D6"/>
    <w:rsid w:val="00B10776"/>
    <w:rsid w:val="00B22A35"/>
    <w:rsid w:val="00B265CE"/>
    <w:rsid w:val="00B34574"/>
    <w:rsid w:val="00B471FB"/>
    <w:rsid w:val="00B53CE7"/>
    <w:rsid w:val="00B552FE"/>
    <w:rsid w:val="00B56B20"/>
    <w:rsid w:val="00B61090"/>
    <w:rsid w:val="00B6307B"/>
    <w:rsid w:val="00B63722"/>
    <w:rsid w:val="00B63A04"/>
    <w:rsid w:val="00B66286"/>
    <w:rsid w:val="00B72587"/>
    <w:rsid w:val="00B779D3"/>
    <w:rsid w:val="00B77B99"/>
    <w:rsid w:val="00B801AF"/>
    <w:rsid w:val="00B9013E"/>
    <w:rsid w:val="00BA30CF"/>
    <w:rsid w:val="00BA5FC6"/>
    <w:rsid w:val="00BB32C6"/>
    <w:rsid w:val="00BB6867"/>
    <w:rsid w:val="00BC34A7"/>
    <w:rsid w:val="00BD6311"/>
    <w:rsid w:val="00BD7610"/>
    <w:rsid w:val="00BE27E3"/>
    <w:rsid w:val="00BF006A"/>
    <w:rsid w:val="00C01A38"/>
    <w:rsid w:val="00C04892"/>
    <w:rsid w:val="00C06101"/>
    <w:rsid w:val="00C07041"/>
    <w:rsid w:val="00C167D5"/>
    <w:rsid w:val="00C23D54"/>
    <w:rsid w:val="00C311E2"/>
    <w:rsid w:val="00C36D2C"/>
    <w:rsid w:val="00C46661"/>
    <w:rsid w:val="00C47549"/>
    <w:rsid w:val="00C60C55"/>
    <w:rsid w:val="00C6324F"/>
    <w:rsid w:val="00C65C90"/>
    <w:rsid w:val="00C70041"/>
    <w:rsid w:val="00C726F5"/>
    <w:rsid w:val="00C748AE"/>
    <w:rsid w:val="00C80E85"/>
    <w:rsid w:val="00C8155A"/>
    <w:rsid w:val="00C816DC"/>
    <w:rsid w:val="00C954CB"/>
    <w:rsid w:val="00C96E1A"/>
    <w:rsid w:val="00CA0813"/>
    <w:rsid w:val="00CA6273"/>
    <w:rsid w:val="00CB0A1D"/>
    <w:rsid w:val="00CB6156"/>
    <w:rsid w:val="00CC0BF4"/>
    <w:rsid w:val="00CC1289"/>
    <w:rsid w:val="00CC1C3F"/>
    <w:rsid w:val="00CD5C6C"/>
    <w:rsid w:val="00CE4110"/>
    <w:rsid w:val="00CF0188"/>
    <w:rsid w:val="00CF0F28"/>
    <w:rsid w:val="00CF3FB2"/>
    <w:rsid w:val="00D12A39"/>
    <w:rsid w:val="00D12D13"/>
    <w:rsid w:val="00D130D5"/>
    <w:rsid w:val="00D16E1D"/>
    <w:rsid w:val="00D177DF"/>
    <w:rsid w:val="00D2051E"/>
    <w:rsid w:val="00D36EF2"/>
    <w:rsid w:val="00D43555"/>
    <w:rsid w:val="00D43886"/>
    <w:rsid w:val="00D44AA2"/>
    <w:rsid w:val="00D44BB7"/>
    <w:rsid w:val="00D4708C"/>
    <w:rsid w:val="00D50759"/>
    <w:rsid w:val="00D527F5"/>
    <w:rsid w:val="00D55C3F"/>
    <w:rsid w:val="00D60CFA"/>
    <w:rsid w:val="00D70821"/>
    <w:rsid w:val="00D80785"/>
    <w:rsid w:val="00D81256"/>
    <w:rsid w:val="00D836EA"/>
    <w:rsid w:val="00D83C16"/>
    <w:rsid w:val="00D90E03"/>
    <w:rsid w:val="00D92957"/>
    <w:rsid w:val="00D934F1"/>
    <w:rsid w:val="00DA012F"/>
    <w:rsid w:val="00DA64D4"/>
    <w:rsid w:val="00DB4419"/>
    <w:rsid w:val="00DB5FEA"/>
    <w:rsid w:val="00DC10F2"/>
    <w:rsid w:val="00DC630D"/>
    <w:rsid w:val="00DC6820"/>
    <w:rsid w:val="00DD0BC3"/>
    <w:rsid w:val="00DD2144"/>
    <w:rsid w:val="00DE19A9"/>
    <w:rsid w:val="00DE2D34"/>
    <w:rsid w:val="00E04054"/>
    <w:rsid w:val="00E13A52"/>
    <w:rsid w:val="00E14B43"/>
    <w:rsid w:val="00E165A1"/>
    <w:rsid w:val="00E24AA4"/>
    <w:rsid w:val="00E25CBF"/>
    <w:rsid w:val="00E306FE"/>
    <w:rsid w:val="00E308B9"/>
    <w:rsid w:val="00E31661"/>
    <w:rsid w:val="00E32AFE"/>
    <w:rsid w:val="00E337A7"/>
    <w:rsid w:val="00E413E6"/>
    <w:rsid w:val="00E4453E"/>
    <w:rsid w:val="00E44BE5"/>
    <w:rsid w:val="00E46833"/>
    <w:rsid w:val="00E47EE6"/>
    <w:rsid w:val="00E65C5F"/>
    <w:rsid w:val="00E73036"/>
    <w:rsid w:val="00E7369D"/>
    <w:rsid w:val="00E76DE0"/>
    <w:rsid w:val="00E81C83"/>
    <w:rsid w:val="00E82858"/>
    <w:rsid w:val="00E83082"/>
    <w:rsid w:val="00E91D4D"/>
    <w:rsid w:val="00E93321"/>
    <w:rsid w:val="00EA5A48"/>
    <w:rsid w:val="00EB6C75"/>
    <w:rsid w:val="00EC1851"/>
    <w:rsid w:val="00EC2608"/>
    <w:rsid w:val="00ED4700"/>
    <w:rsid w:val="00ED757C"/>
    <w:rsid w:val="00EE04BE"/>
    <w:rsid w:val="00EE4B8E"/>
    <w:rsid w:val="00EE7F01"/>
    <w:rsid w:val="00F0351D"/>
    <w:rsid w:val="00F13573"/>
    <w:rsid w:val="00F313B4"/>
    <w:rsid w:val="00F35A79"/>
    <w:rsid w:val="00F418F3"/>
    <w:rsid w:val="00F43278"/>
    <w:rsid w:val="00F67AA3"/>
    <w:rsid w:val="00F74F49"/>
    <w:rsid w:val="00F80EF7"/>
    <w:rsid w:val="00FB5914"/>
    <w:rsid w:val="00FC0CF4"/>
    <w:rsid w:val="00FC6F43"/>
    <w:rsid w:val="00FC7ACD"/>
    <w:rsid w:val="00FD6337"/>
    <w:rsid w:val="00FE3192"/>
    <w:rsid w:val="00FE3DED"/>
    <w:rsid w:val="00FE6745"/>
    <w:rsid w:val="00FF1294"/>
    <w:rsid w:val="00FF339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020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AD4BA8"/>
    <w:rPr>
      <w:sz w:val="20"/>
      <w:szCs w:val="20"/>
    </w:rPr>
  </w:style>
  <w:style w:type="character" w:customStyle="1" w:styleId="EndnoteTextChar">
    <w:name w:val="Endnote Text Char"/>
    <w:basedOn w:val="DefaultParagraphFont"/>
    <w:link w:val="EndnoteText"/>
    <w:rsid w:val="00AD4BA8"/>
  </w:style>
  <w:style w:type="character" w:styleId="EndnoteReference">
    <w:name w:val="endnote reference"/>
    <w:basedOn w:val="DefaultParagraphFont"/>
    <w:rsid w:val="00AD4BA8"/>
    <w:rPr>
      <w:vertAlign w:val="superscript"/>
    </w:rPr>
  </w:style>
  <w:style w:type="paragraph" w:styleId="Header">
    <w:name w:val="header"/>
    <w:basedOn w:val="Normal"/>
    <w:link w:val="HeaderChar"/>
    <w:rsid w:val="006C0D28"/>
    <w:pPr>
      <w:tabs>
        <w:tab w:val="center" w:pos="4513"/>
        <w:tab w:val="right" w:pos="9026"/>
      </w:tabs>
    </w:pPr>
  </w:style>
  <w:style w:type="character" w:customStyle="1" w:styleId="HeaderChar">
    <w:name w:val="Header Char"/>
    <w:basedOn w:val="DefaultParagraphFont"/>
    <w:link w:val="Header"/>
    <w:rsid w:val="006C0D28"/>
    <w:rPr>
      <w:sz w:val="24"/>
      <w:szCs w:val="24"/>
    </w:rPr>
  </w:style>
  <w:style w:type="paragraph" w:styleId="Footer">
    <w:name w:val="footer"/>
    <w:basedOn w:val="Normal"/>
    <w:link w:val="FooterChar"/>
    <w:uiPriority w:val="99"/>
    <w:rsid w:val="006C0D28"/>
    <w:pPr>
      <w:tabs>
        <w:tab w:val="center" w:pos="4513"/>
        <w:tab w:val="right" w:pos="9026"/>
      </w:tabs>
    </w:pPr>
  </w:style>
  <w:style w:type="character" w:customStyle="1" w:styleId="FooterChar">
    <w:name w:val="Footer Char"/>
    <w:basedOn w:val="DefaultParagraphFont"/>
    <w:link w:val="Footer"/>
    <w:uiPriority w:val="99"/>
    <w:rsid w:val="006C0D28"/>
    <w:rPr>
      <w:sz w:val="24"/>
      <w:szCs w:val="24"/>
    </w:rPr>
  </w:style>
  <w:style w:type="numbering" w:customStyle="1" w:styleId="Style1">
    <w:name w:val="Style1"/>
    <w:uiPriority w:val="99"/>
    <w:rsid w:val="005B2650"/>
    <w:pPr>
      <w:numPr>
        <w:numId w:val="1"/>
      </w:numPr>
    </w:pPr>
  </w:style>
  <w:style w:type="paragraph" w:styleId="ListParagraph">
    <w:name w:val="List Paragraph"/>
    <w:basedOn w:val="Normal"/>
    <w:uiPriority w:val="34"/>
    <w:qFormat/>
    <w:rsid w:val="005B265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72D77-2B35-47CC-8E0C-FAC25EE23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992</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Justice and Equality</Company>
  <LinksUpToDate>false</LinksUpToDate>
  <CharactersWithSpaces>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hendersonbx</dc:creator>
  <cp:lastModifiedBy>purcellbx</cp:lastModifiedBy>
  <cp:revision>2</cp:revision>
  <cp:lastPrinted>2016-01-12T16:43:00Z</cp:lastPrinted>
  <dcterms:created xsi:type="dcterms:W3CDTF">2016-04-26T09:18:00Z</dcterms:created>
  <dcterms:modified xsi:type="dcterms:W3CDTF">2016-04-26T09:18:00Z</dcterms:modified>
</cp:coreProperties>
</file>